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3725C" w14:textId="46568451" w:rsidR="00B27322" w:rsidRDefault="00B27322" w:rsidP="00B97E58">
      <w:pPr>
        <w:rPr>
          <w:rFonts w:ascii="Calibri" w:eastAsia="Times New Roman" w:hAnsi="Calibri" w:cs="Times New Roman"/>
          <w:color w:val="000000"/>
          <w:sz w:val="22"/>
          <w:szCs w:val="22"/>
          <w:u w:val="single"/>
          <w:lang w:eastAsia="en-GB"/>
        </w:rPr>
      </w:pPr>
      <w:r>
        <w:rPr>
          <w:rFonts w:ascii="Calibri" w:eastAsia="Times New Roman" w:hAnsi="Calibri" w:cs="Times New Roman"/>
          <w:noProof/>
          <w:color w:val="000000"/>
          <w:sz w:val="22"/>
          <w:szCs w:val="22"/>
          <w:lang w:eastAsia="en-GB"/>
        </w:rPr>
        <mc:AlternateContent>
          <mc:Choice Requires="wps">
            <w:drawing>
              <wp:anchor distT="0" distB="0" distL="114300" distR="114300" simplePos="0" relativeHeight="251661312" behindDoc="0" locked="0" layoutInCell="1" allowOverlap="1" wp14:anchorId="001F01C1" wp14:editId="2099FA77">
                <wp:simplePos x="0" y="0"/>
                <wp:positionH relativeFrom="column">
                  <wp:posOffset>85725</wp:posOffset>
                </wp:positionH>
                <wp:positionV relativeFrom="paragraph">
                  <wp:posOffset>-114300</wp:posOffset>
                </wp:positionV>
                <wp:extent cx="4143375" cy="300038"/>
                <wp:effectExtent l="0" t="0" r="0" b="5080"/>
                <wp:wrapNone/>
                <wp:docPr id="3" name="Text Box 3"/>
                <wp:cNvGraphicFramePr/>
                <a:graphic xmlns:a="http://schemas.openxmlformats.org/drawingml/2006/main">
                  <a:graphicData uri="http://schemas.microsoft.com/office/word/2010/wordprocessingShape">
                    <wps:wsp>
                      <wps:cNvSpPr txBox="1"/>
                      <wps:spPr>
                        <a:xfrm>
                          <a:off x="0" y="0"/>
                          <a:ext cx="4143375" cy="300038"/>
                        </a:xfrm>
                        <a:prstGeom prst="rect">
                          <a:avLst/>
                        </a:prstGeom>
                        <a:solidFill>
                          <a:srgbClr val="0A2757"/>
                        </a:solidFill>
                        <a:ln w="6350">
                          <a:noFill/>
                        </a:ln>
                      </wps:spPr>
                      <wps:txbx>
                        <w:txbxContent>
                          <w:p w14:paraId="0B8A9F91" w14:textId="092B8DB1" w:rsidR="00B27322" w:rsidRPr="00B27322" w:rsidRDefault="00B27322">
                            <w:pPr>
                              <w:rPr>
                                <w:color w:val="FFFFFF" w:themeColor="background1"/>
                                <w:sz w:val="32"/>
                                <w:szCs w:val="32"/>
                              </w:rPr>
                            </w:pPr>
                            <w:r w:rsidRPr="00B27322">
                              <w:rPr>
                                <w:color w:val="FFFFFF" w:themeColor="background1"/>
                                <w:sz w:val="32"/>
                                <w:szCs w:val="32"/>
                              </w:rPr>
                              <w:t>R</w:t>
                            </w:r>
                            <w:r w:rsidR="00201B5F">
                              <w:rPr>
                                <w:color w:val="FFFFFF" w:themeColor="background1"/>
                                <w:sz w:val="32"/>
                                <w:szCs w:val="32"/>
                              </w:rPr>
                              <w:t>MTC WORTHING S</w:t>
                            </w:r>
                            <w:r w:rsidR="00A65DF3">
                              <w:rPr>
                                <w:color w:val="FFFFFF" w:themeColor="background1"/>
                                <w:sz w:val="32"/>
                                <w:szCs w:val="32"/>
                              </w:rPr>
                              <w:t>AFEGUARDING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01F01C1" id="_x0000_t202" coordsize="21600,21600" o:spt="202" path="m,l,21600r21600,l21600,xe">
                <v:stroke joinstyle="miter"/>
                <v:path gradientshapeok="t" o:connecttype="rect"/>
              </v:shapetype>
              <v:shape id="Text Box 3" o:spid="_x0000_s1026" type="#_x0000_t202" style="position:absolute;margin-left:6.75pt;margin-top:-9pt;width:326.25pt;height:23.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" fillcolor="#0a2757" stroked="f" strokeweight=".5pt">
                <v:textbox>
                  <w:txbxContent>
                    <w:p w14:paraId="0B8A9F91" w14:textId="092B8DB1" w:rsidR="00B27322" w:rsidRPr="00B27322" w:rsidRDefault="00B27322">
                      <w:pPr>
                        <w:rPr>
                          <w:color w:val="FFFFFF" w:themeColor="background1"/>
                          <w:sz w:val="32"/>
                          <w:szCs w:val="32"/>
                        </w:rPr>
                      </w:pPr>
                      <w:r w:rsidRPr="00B27322">
                        <w:rPr>
                          <w:color w:val="FFFFFF" w:themeColor="background1"/>
                          <w:sz w:val="32"/>
                          <w:szCs w:val="32"/>
                        </w:rPr>
                        <w:t>R</w:t>
                      </w:r>
                      <w:r w:rsidR="00201B5F">
                        <w:rPr>
                          <w:color w:val="FFFFFF" w:themeColor="background1"/>
                          <w:sz w:val="32"/>
                          <w:szCs w:val="32"/>
                        </w:rPr>
                        <w:t>MTC WORTHING S</w:t>
                      </w:r>
                      <w:r w:rsidR="00A65DF3">
                        <w:rPr>
                          <w:color w:val="FFFFFF" w:themeColor="background1"/>
                          <w:sz w:val="32"/>
                          <w:szCs w:val="32"/>
                        </w:rPr>
                        <w:t>AFEGUARDING POLICY</w:t>
                      </w:r>
                    </w:p>
                  </w:txbxContent>
                </v:textbox>
              </v:shape>
            </w:pict>
          </mc:Fallback>
        </mc:AlternateContent>
      </w:r>
      <w:r>
        <w:rPr>
          <w:rFonts w:ascii="Calibri" w:eastAsia="Times New Roman" w:hAnsi="Calibri" w:cs="Times New Roman"/>
          <w:noProof/>
          <w:color w:val="000000"/>
          <w:sz w:val="22"/>
          <w:szCs w:val="22"/>
          <w:lang w:eastAsia="en-GB"/>
        </w:rPr>
        <mc:AlternateContent>
          <mc:Choice Requires="wps">
            <w:drawing>
              <wp:anchor distT="0" distB="0" distL="114300" distR="114300" simplePos="0" relativeHeight="251659264" behindDoc="0" locked="0" layoutInCell="1" allowOverlap="1" wp14:anchorId="1C6E6F35" wp14:editId="23F18B6B">
                <wp:simplePos x="0" y="0"/>
                <wp:positionH relativeFrom="column">
                  <wp:posOffset>-142874</wp:posOffset>
                </wp:positionH>
                <wp:positionV relativeFrom="paragraph">
                  <wp:posOffset>-528637</wp:posOffset>
                </wp:positionV>
                <wp:extent cx="6072188" cy="1173480"/>
                <wp:effectExtent l="0" t="0" r="0" b="0"/>
                <wp:wrapNone/>
                <wp:docPr id="2" name="Rectangle 2"/>
                <wp:cNvGraphicFramePr/>
                <a:graphic xmlns:a="http://schemas.openxmlformats.org/drawingml/2006/main">
                  <a:graphicData uri="http://schemas.microsoft.com/office/word/2010/wordprocessingShape">
                    <wps:wsp>
                      <wps:cNvSpPr/>
                      <wps:spPr>
                        <a:xfrm>
                          <a:off x="0" y="0"/>
                          <a:ext cx="6072188" cy="1173480"/>
                        </a:xfrm>
                        <a:prstGeom prst="rect">
                          <a:avLst/>
                        </a:prstGeom>
                        <a:solidFill>
                          <a:srgbClr val="0A27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F742B3" id="Rectangle 2" o:spid="_x0000_s1026" style="position:absolute;margin-left:-11.25pt;margin-top:-41.6pt;width:478.15pt;height:9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" fillcolor="#0a2757" stroked="f" strokeweight="1pt"/>
            </w:pict>
          </mc:Fallback>
        </mc:AlternateContent>
      </w:r>
      <w:r>
        <w:rPr>
          <w:rFonts w:ascii="Calibri" w:eastAsia="Times New Roman" w:hAnsi="Calibri" w:cs="Times New Roman"/>
          <w:noProof/>
          <w:color w:val="000000"/>
          <w:sz w:val="22"/>
          <w:szCs w:val="22"/>
          <w:lang w:eastAsia="en-GB"/>
        </w:rPr>
        <w:drawing>
          <wp:anchor distT="0" distB="0" distL="114300" distR="114300" simplePos="0" relativeHeight="251660288" behindDoc="0" locked="0" layoutInCell="1" allowOverlap="1" wp14:anchorId="79535EF0" wp14:editId="505E254A">
            <wp:simplePos x="0" y="0"/>
            <wp:positionH relativeFrom="column">
              <wp:posOffset>4400233</wp:posOffset>
            </wp:positionH>
            <wp:positionV relativeFrom="paragraph">
              <wp:posOffset>-531495</wp:posOffset>
            </wp:positionV>
            <wp:extent cx="1128395" cy="1173480"/>
            <wp:effectExtent l="0" t="0" r="1905" b="0"/>
            <wp:wrapNone/>
            <wp:docPr id="1" name="Picture 1" descr="A picture containing text,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devic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28395" cy="1173480"/>
                    </a:xfrm>
                    <a:prstGeom prst="rect">
                      <a:avLst/>
                    </a:prstGeom>
                  </pic:spPr>
                </pic:pic>
              </a:graphicData>
            </a:graphic>
            <wp14:sizeRelH relativeFrom="page">
              <wp14:pctWidth>0</wp14:pctWidth>
            </wp14:sizeRelH>
            <wp14:sizeRelV relativeFrom="page">
              <wp14:pctHeight>0</wp14:pctHeight>
            </wp14:sizeRelV>
          </wp:anchor>
        </w:drawing>
      </w:r>
    </w:p>
    <w:p w14:paraId="2DA271D6" w14:textId="77777777" w:rsidR="00B27322" w:rsidRDefault="00B27322" w:rsidP="00B97E58">
      <w:pPr>
        <w:rPr>
          <w:rFonts w:ascii="Calibri" w:eastAsia="Times New Roman" w:hAnsi="Calibri" w:cs="Times New Roman"/>
          <w:color w:val="000000"/>
          <w:sz w:val="22"/>
          <w:szCs w:val="22"/>
          <w:u w:val="single"/>
          <w:lang w:eastAsia="en-GB"/>
        </w:rPr>
      </w:pPr>
    </w:p>
    <w:p w14:paraId="3500CCCE" w14:textId="77777777" w:rsidR="00B27322" w:rsidRDefault="00B27322" w:rsidP="00B97E58">
      <w:pPr>
        <w:rPr>
          <w:rFonts w:ascii="Calibri" w:eastAsia="Times New Roman" w:hAnsi="Calibri" w:cs="Times New Roman"/>
          <w:color w:val="000000"/>
          <w:sz w:val="22"/>
          <w:szCs w:val="22"/>
          <w:u w:val="single"/>
          <w:lang w:eastAsia="en-GB"/>
        </w:rPr>
      </w:pPr>
    </w:p>
    <w:p w14:paraId="4C4E9495" w14:textId="63E66383" w:rsidR="00A65DF3" w:rsidRDefault="00A65DF3" w:rsidP="00A65DF3">
      <w:pPr>
        <w:shd w:val="clear" w:color="auto" w:fill="FFFFFF"/>
        <w:spacing w:after="300" w:line="408" w:lineRule="auto"/>
      </w:pPr>
    </w:p>
    <w:p w14:paraId="7DA70260" w14:textId="2D6993EC" w:rsidR="00A65DF3" w:rsidRPr="00CB7411" w:rsidRDefault="00A65DF3" w:rsidP="00A65DF3">
      <w:pPr>
        <w:shd w:val="clear" w:color="auto" w:fill="FFFFFF"/>
        <w:spacing w:after="300" w:line="408" w:lineRule="auto"/>
        <w:rPr>
          <w:sz w:val="22"/>
          <w:szCs w:val="22"/>
        </w:rPr>
      </w:pPr>
      <w:r w:rsidRPr="00CB7411">
        <w:rPr>
          <w:sz w:val="22"/>
          <w:szCs w:val="22"/>
        </w:rPr>
        <w:t>The purpose of this policy is to protect people, particularly children</w:t>
      </w:r>
      <w:r w:rsidR="00CB7411">
        <w:rPr>
          <w:sz w:val="22"/>
          <w:szCs w:val="22"/>
        </w:rPr>
        <w:t xml:space="preserve"> and </w:t>
      </w:r>
      <w:proofErr w:type="gramStart"/>
      <w:r w:rsidRPr="00CB7411">
        <w:rPr>
          <w:sz w:val="22"/>
          <w:szCs w:val="22"/>
        </w:rPr>
        <w:t>at risk</w:t>
      </w:r>
      <w:proofErr w:type="gramEnd"/>
      <w:r w:rsidRPr="00CB7411">
        <w:rPr>
          <w:sz w:val="22"/>
          <w:szCs w:val="22"/>
        </w:rPr>
        <w:t xml:space="preserve"> adults, from any harm that may be caused due to their </w:t>
      </w:r>
      <w:r w:rsidR="00CB7411" w:rsidRPr="00CB7411">
        <w:rPr>
          <w:sz w:val="22"/>
          <w:szCs w:val="22"/>
        </w:rPr>
        <w:t>encounter</w:t>
      </w:r>
      <w:r w:rsidR="00CB7411">
        <w:rPr>
          <w:sz w:val="22"/>
          <w:szCs w:val="22"/>
        </w:rPr>
        <w:t xml:space="preserve"> with </w:t>
      </w:r>
      <w:r w:rsidRPr="00CB7411">
        <w:rPr>
          <w:sz w:val="22"/>
          <w:szCs w:val="22"/>
        </w:rPr>
        <w:t>Rhythm and Melody Theatre Company Worthing</w:t>
      </w:r>
      <w:r w:rsidRPr="00CB7411">
        <w:rPr>
          <w:sz w:val="22"/>
          <w:szCs w:val="22"/>
        </w:rPr>
        <w:t>. This includes harm arising from:</w:t>
      </w:r>
    </w:p>
    <w:p w14:paraId="0B130C72" w14:textId="75BB169A" w:rsidR="00A65DF3" w:rsidRPr="00CB7411" w:rsidRDefault="00A65DF3" w:rsidP="00A65DF3">
      <w:pPr>
        <w:numPr>
          <w:ilvl w:val="0"/>
          <w:numId w:val="4"/>
        </w:numPr>
        <w:spacing w:line="276" w:lineRule="auto"/>
        <w:ind w:left="1240"/>
        <w:rPr>
          <w:sz w:val="22"/>
          <w:szCs w:val="22"/>
        </w:rPr>
      </w:pPr>
      <w:r w:rsidRPr="00CB7411">
        <w:rPr>
          <w:sz w:val="22"/>
          <w:szCs w:val="22"/>
        </w:rPr>
        <w:t>The conduct of staff or personnel associated with</w:t>
      </w:r>
      <w:r w:rsidRPr="00CB7411">
        <w:rPr>
          <w:sz w:val="22"/>
          <w:szCs w:val="22"/>
        </w:rPr>
        <w:t xml:space="preserve"> </w:t>
      </w:r>
      <w:bookmarkStart w:id="0" w:name="_Hlk146632955"/>
      <w:r w:rsidRPr="00CB7411">
        <w:rPr>
          <w:sz w:val="22"/>
          <w:szCs w:val="22"/>
        </w:rPr>
        <w:t>Rhythm and Melody Theatre Company Worthing.</w:t>
      </w:r>
      <w:bookmarkEnd w:id="0"/>
    </w:p>
    <w:p w14:paraId="1BE665CF" w14:textId="205CB1D8" w:rsidR="00A65DF3" w:rsidRPr="00CB7411" w:rsidRDefault="00A65DF3" w:rsidP="00A65DF3">
      <w:pPr>
        <w:numPr>
          <w:ilvl w:val="0"/>
          <w:numId w:val="4"/>
        </w:numPr>
        <w:spacing w:line="276" w:lineRule="auto"/>
        <w:ind w:left="1240"/>
        <w:rPr>
          <w:sz w:val="22"/>
          <w:szCs w:val="22"/>
        </w:rPr>
      </w:pPr>
      <w:r w:rsidRPr="00CB7411">
        <w:rPr>
          <w:sz w:val="22"/>
          <w:szCs w:val="22"/>
        </w:rPr>
        <w:t>The design and implementation of</w:t>
      </w:r>
      <w:r w:rsidRPr="00CB7411">
        <w:rPr>
          <w:sz w:val="22"/>
          <w:szCs w:val="22"/>
        </w:rPr>
        <w:t xml:space="preserve"> </w:t>
      </w:r>
      <w:r w:rsidRPr="00CB7411">
        <w:rPr>
          <w:sz w:val="22"/>
          <w:szCs w:val="22"/>
        </w:rPr>
        <w:t>Rhythm and Melody Theatre Company Worthing</w:t>
      </w:r>
      <w:r w:rsidRPr="00CB7411">
        <w:rPr>
          <w:sz w:val="22"/>
          <w:szCs w:val="22"/>
        </w:rPr>
        <w:t xml:space="preserve"> </w:t>
      </w:r>
      <w:r w:rsidRPr="00CB7411">
        <w:rPr>
          <w:sz w:val="22"/>
          <w:szCs w:val="22"/>
        </w:rPr>
        <w:t>activities</w:t>
      </w:r>
      <w:r w:rsidRPr="00CB7411">
        <w:rPr>
          <w:sz w:val="22"/>
          <w:szCs w:val="22"/>
        </w:rPr>
        <w:t xml:space="preserve">. </w:t>
      </w:r>
      <w:r w:rsidRPr="00CB7411">
        <w:rPr>
          <w:sz w:val="22"/>
          <w:szCs w:val="22"/>
        </w:rPr>
        <w:t>The policy lays out the commitments made by Rhythm and Melody Theatre Company Worthing</w:t>
      </w:r>
      <w:r w:rsidRPr="00CB7411">
        <w:rPr>
          <w:sz w:val="22"/>
          <w:szCs w:val="22"/>
        </w:rPr>
        <w:t xml:space="preserve"> </w:t>
      </w:r>
      <w:r w:rsidRPr="00CB7411">
        <w:rPr>
          <w:sz w:val="22"/>
          <w:szCs w:val="22"/>
        </w:rPr>
        <w:t>and informs staff and associated personnel of their responsibilities in relation to safeguarding.</w:t>
      </w:r>
      <w:r w:rsidRPr="00CB7411">
        <w:rPr>
          <w:sz w:val="22"/>
          <w:szCs w:val="22"/>
        </w:rPr>
        <w:t xml:space="preserve"> </w:t>
      </w:r>
      <w:r w:rsidRPr="00CB7411">
        <w:rPr>
          <w:sz w:val="22"/>
          <w:szCs w:val="22"/>
        </w:rPr>
        <w:t>What is safeguarding?</w:t>
      </w:r>
      <w:r w:rsidRPr="00CB7411">
        <w:rPr>
          <w:sz w:val="22"/>
          <w:szCs w:val="22"/>
        </w:rPr>
        <w:t xml:space="preserve"> </w:t>
      </w:r>
      <w:r w:rsidRPr="00CB7411">
        <w:rPr>
          <w:sz w:val="22"/>
          <w:szCs w:val="22"/>
        </w:rPr>
        <w:t xml:space="preserve">In the UK, safeguarding means protecting peoples’ health, </w:t>
      </w:r>
      <w:r w:rsidR="00CB7411" w:rsidRPr="00CB7411">
        <w:rPr>
          <w:sz w:val="22"/>
          <w:szCs w:val="22"/>
        </w:rPr>
        <w:t>wellbeing,</w:t>
      </w:r>
      <w:r w:rsidRPr="00CB7411">
        <w:rPr>
          <w:sz w:val="22"/>
          <w:szCs w:val="22"/>
        </w:rPr>
        <w:t xml:space="preserve"> and human rights, and enabling them to live free from harm, </w:t>
      </w:r>
      <w:r w:rsidR="00CB7411" w:rsidRPr="00CB7411">
        <w:rPr>
          <w:sz w:val="22"/>
          <w:szCs w:val="22"/>
        </w:rPr>
        <w:t>abuse,</w:t>
      </w:r>
      <w:r w:rsidRPr="00CB7411">
        <w:rPr>
          <w:sz w:val="22"/>
          <w:szCs w:val="22"/>
        </w:rPr>
        <w:t xml:space="preserve"> and neglect</w:t>
      </w:r>
      <w:r w:rsidRPr="00CB7411">
        <w:rPr>
          <w:sz w:val="22"/>
          <w:szCs w:val="22"/>
        </w:rPr>
        <w:br/>
        <w:t xml:space="preserve">In our sector, we understand it to mean protecting people, including children and </w:t>
      </w:r>
      <w:r w:rsidRPr="00CB7411">
        <w:rPr>
          <w:sz w:val="22"/>
          <w:szCs w:val="22"/>
        </w:rPr>
        <w:t>at-risk</w:t>
      </w:r>
      <w:r w:rsidRPr="00CB7411">
        <w:rPr>
          <w:sz w:val="22"/>
          <w:szCs w:val="22"/>
        </w:rPr>
        <w:t xml:space="preserve"> adults, from harm that arises from </w:t>
      </w:r>
      <w:r w:rsidR="00CB7411" w:rsidRPr="00CB7411">
        <w:rPr>
          <w:sz w:val="22"/>
          <w:szCs w:val="22"/>
        </w:rPr>
        <w:t>encountering</w:t>
      </w:r>
      <w:r w:rsidRPr="00CB7411">
        <w:rPr>
          <w:sz w:val="22"/>
          <w:szCs w:val="22"/>
        </w:rPr>
        <w:t xml:space="preserve"> our staff or programmes.</w:t>
      </w:r>
    </w:p>
    <w:p w14:paraId="192D31B9" w14:textId="18446B44" w:rsidR="00A65DF3" w:rsidRPr="00CB7411" w:rsidRDefault="00A65DF3" w:rsidP="00A65DF3">
      <w:pPr>
        <w:numPr>
          <w:ilvl w:val="0"/>
          <w:numId w:val="5"/>
        </w:numPr>
        <w:spacing w:line="276" w:lineRule="auto"/>
        <w:ind w:left="1240"/>
        <w:rPr>
          <w:sz w:val="22"/>
          <w:szCs w:val="22"/>
        </w:rPr>
      </w:pPr>
      <w:r w:rsidRPr="00CB7411">
        <w:rPr>
          <w:sz w:val="22"/>
          <w:szCs w:val="22"/>
        </w:rPr>
        <w:t>All staff contracted by Rhythm and Melody Theatre Company Worthing.</w:t>
      </w:r>
    </w:p>
    <w:p w14:paraId="75D949DD" w14:textId="1375E547" w:rsidR="00A65DF3" w:rsidRPr="00CB7411" w:rsidRDefault="00A65DF3" w:rsidP="00A65DF3">
      <w:pPr>
        <w:numPr>
          <w:ilvl w:val="0"/>
          <w:numId w:val="5"/>
        </w:numPr>
        <w:spacing w:after="600" w:line="276" w:lineRule="auto"/>
        <w:ind w:left="1240"/>
        <w:rPr>
          <w:sz w:val="22"/>
          <w:szCs w:val="22"/>
        </w:rPr>
      </w:pPr>
      <w:r w:rsidRPr="00CB7411">
        <w:rPr>
          <w:sz w:val="22"/>
          <w:szCs w:val="22"/>
        </w:rPr>
        <w:t xml:space="preserve">Associated personnel whilst engaged with work or related to Rhythm and Melody Theatre Company Worthing, including but not limited to the following: consultants; volunteers; contractors; programme visitors including journalists, </w:t>
      </w:r>
      <w:r w:rsidR="00CB7411" w:rsidRPr="00CB7411">
        <w:rPr>
          <w:sz w:val="22"/>
          <w:szCs w:val="22"/>
        </w:rPr>
        <w:t>celebrities,</w:t>
      </w:r>
      <w:r w:rsidRPr="00CB7411">
        <w:rPr>
          <w:sz w:val="22"/>
          <w:szCs w:val="22"/>
        </w:rPr>
        <w:t xml:space="preserve"> and </w:t>
      </w:r>
      <w:r w:rsidRPr="00CB7411">
        <w:rPr>
          <w:sz w:val="22"/>
          <w:szCs w:val="22"/>
        </w:rPr>
        <w:t>politicians.</w:t>
      </w:r>
    </w:p>
    <w:p w14:paraId="2BF3A450" w14:textId="77777777" w:rsidR="00A65DF3" w:rsidRPr="00CB7411" w:rsidRDefault="00A65DF3" w:rsidP="00A65DF3">
      <w:pPr>
        <w:shd w:val="clear" w:color="auto" w:fill="FFFFFF"/>
        <w:spacing w:after="300" w:line="408" w:lineRule="auto"/>
        <w:rPr>
          <w:b/>
          <w:bCs/>
          <w:sz w:val="22"/>
          <w:szCs w:val="22"/>
          <w:u w:val="single"/>
        </w:rPr>
      </w:pPr>
      <w:r w:rsidRPr="00CB7411">
        <w:rPr>
          <w:b/>
          <w:bCs/>
          <w:sz w:val="22"/>
          <w:szCs w:val="22"/>
          <w:u w:val="single"/>
        </w:rPr>
        <w:t>Policy Statement</w:t>
      </w:r>
    </w:p>
    <w:p w14:paraId="3CF362CF" w14:textId="45C8B3EB" w:rsidR="00A65DF3" w:rsidRPr="00CB7411" w:rsidRDefault="00A65DF3" w:rsidP="00A65DF3">
      <w:pPr>
        <w:shd w:val="clear" w:color="auto" w:fill="FFFFFF"/>
        <w:spacing w:after="300" w:line="408" w:lineRule="auto"/>
        <w:rPr>
          <w:sz w:val="22"/>
          <w:szCs w:val="22"/>
        </w:rPr>
      </w:pPr>
      <w:r w:rsidRPr="00CB7411">
        <w:rPr>
          <w:sz w:val="22"/>
          <w:szCs w:val="22"/>
        </w:rPr>
        <w:t>Rhythm and Melody Theatre Company Worthing</w:t>
      </w:r>
      <w:r w:rsidRPr="00CB7411">
        <w:rPr>
          <w:sz w:val="22"/>
          <w:szCs w:val="22"/>
        </w:rPr>
        <w:t xml:space="preserve"> </w:t>
      </w:r>
      <w:r w:rsidRPr="00CB7411">
        <w:rPr>
          <w:sz w:val="22"/>
          <w:szCs w:val="22"/>
        </w:rPr>
        <w:t xml:space="preserve">believes that everyone we </w:t>
      </w:r>
      <w:r w:rsidR="00CB7411" w:rsidRPr="00CB7411">
        <w:rPr>
          <w:sz w:val="22"/>
          <w:szCs w:val="22"/>
        </w:rPr>
        <w:t>encounter</w:t>
      </w:r>
      <w:r w:rsidRPr="00CB7411">
        <w:rPr>
          <w:sz w:val="22"/>
          <w:szCs w:val="22"/>
        </w:rPr>
        <w:t xml:space="preserve">, regardless of age, gender identity, disability, sexual </w:t>
      </w:r>
      <w:r w:rsidR="00CB7411" w:rsidRPr="00CB7411">
        <w:rPr>
          <w:sz w:val="22"/>
          <w:szCs w:val="22"/>
        </w:rPr>
        <w:t>orientation,</w:t>
      </w:r>
      <w:r w:rsidRPr="00CB7411">
        <w:rPr>
          <w:sz w:val="22"/>
          <w:szCs w:val="22"/>
        </w:rPr>
        <w:t xml:space="preserve"> or ethnic origin has the right to be protected from all forms of harm, abuse, </w:t>
      </w:r>
      <w:r w:rsidR="00CB7411" w:rsidRPr="00CB7411">
        <w:rPr>
          <w:sz w:val="22"/>
          <w:szCs w:val="22"/>
        </w:rPr>
        <w:t>neglect,</w:t>
      </w:r>
      <w:r w:rsidRPr="00CB7411">
        <w:rPr>
          <w:sz w:val="22"/>
          <w:szCs w:val="22"/>
        </w:rPr>
        <w:t xml:space="preserve"> and exploitation. Rhythm and Melody Theatre Company Worthing</w:t>
      </w:r>
      <w:r w:rsidRPr="00CB7411">
        <w:rPr>
          <w:sz w:val="22"/>
          <w:szCs w:val="22"/>
        </w:rPr>
        <w:t xml:space="preserve"> </w:t>
      </w:r>
      <w:r w:rsidRPr="00CB7411">
        <w:rPr>
          <w:sz w:val="22"/>
          <w:szCs w:val="22"/>
        </w:rPr>
        <w:t>will not tolerate abuse and exploitation by staff or associated personnel.</w:t>
      </w:r>
    </w:p>
    <w:p w14:paraId="60227F8E" w14:textId="77777777" w:rsidR="00A65DF3" w:rsidRPr="00CB7411" w:rsidRDefault="00A65DF3" w:rsidP="00A65DF3">
      <w:pPr>
        <w:shd w:val="clear" w:color="auto" w:fill="FFFFFF"/>
        <w:spacing w:after="300" w:line="408" w:lineRule="auto"/>
        <w:rPr>
          <w:sz w:val="22"/>
          <w:szCs w:val="22"/>
        </w:rPr>
      </w:pPr>
      <w:r w:rsidRPr="00CB7411">
        <w:rPr>
          <w:sz w:val="22"/>
          <w:szCs w:val="22"/>
        </w:rPr>
        <w:t>This policy will address the following areas of safeguarding [as appropriate]: child safeguarding, adult safeguarding, and protection from sexual exploitation and abuse.</w:t>
      </w:r>
    </w:p>
    <w:p w14:paraId="26845B0E" w14:textId="19CDD350" w:rsidR="00A65DF3" w:rsidRPr="00CB7411" w:rsidRDefault="00A65DF3" w:rsidP="00A65DF3">
      <w:pPr>
        <w:shd w:val="clear" w:color="auto" w:fill="FFFFFF"/>
        <w:spacing w:after="300" w:line="408" w:lineRule="auto"/>
        <w:rPr>
          <w:sz w:val="22"/>
          <w:szCs w:val="22"/>
        </w:rPr>
      </w:pPr>
      <w:r w:rsidRPr="00CB7411">
        <w:rPr>
          <w:sz w:val="22"/>
          <w:szCs w:val="22"/>
        </w:rPr>
        <w:t>Rhythm and Melody Theatre Company Worthing</w:t>
      </w:r>
      <w:r w:rsidRPr="00CB7411">
        <w:rPr>
          <w:sz w:val="22"/>
          <w:szCs w:val="22"/>
        </w:rPr>
        <w:t xml:space="preserve"> </w:t>
      </w:r>
      <w:r w:rsidRPr="00CB7411">
        <w:rPr>
          <w:sz w:val="22"/>
          <w:szCs w:val="22"/>
        </w:rPr>
        <w:t>commits to addressing safeguarding throughout its work, through the three pillars of prevention, reporting and response.</w:t>
      </w:r>
    </w:p>
    <w:p w14:paraId="3EA5F437" w14:textId="77777777" w:rsidR="00A65DF3" w:rsidRPr="00CB7411" w:rsidRDefault="00A65DF3" w:rsidP="00A65DF3">
      <w:pPr>
        <w:shd w:val="clear" w:color="auto" w:fill="FFFFFF"/>
        <w:spacing w:after="300" w:line="408" w:lineRule="auto"/>
        <w:rPr>
          <w:b/>
          <w:bCs/>
          <w:sz w:val="22"/>
          <w:szCs w:val="22"/>
          <w:u w:val="single"/>
        </w:rPr>
      </w:pPr>
      <w:r w:rsidRPr="00CB7411">
        <w:rPr>
          <w:b/>
          <w:bCs/>
          <w:sz w:val="22"/>
          <w:szCs w:val="22"/>
          <w:u w:val="single"/>
        </w:rPr>
        <w:lastRenderedPageBreak/>
        <w:t>Prevention</w:t>
      </w:r>
    </w:p>
    <w:p w14:paraId="521556F7" w14:textId="3F512999" w:rsidR="00A65DF3" w:rsidRPr="00CB7411" w:rsidRDefault="00A65DF3" w:rsidP="00A65DF3">
      <w:pPr>
        <w:shd w:val="clear" w:color="auto" w:fill="FFFFFF"/>
        <w:spacing w:after="300" w:line="408" w:lineRule="auto"/>
        <w:rPr>
          <w:sz w:val="22"/>
          <w:szCs w:val="22"/>
        </w:rPr>
      </w:pPr>
      <w:r w:rsidRPr="00CB7411">
        <w:rPr>
          <w:sz w:val="22"/>
          <w:szCs w:val="22"/>
        </w:rPr>
        <w:t>Rhythm and Melody Theatre Company Worthing</w:t>
      </w:r>
      <w:r w:rsidRPr="00CB7411">
        <w:rPr>
          <w:sz w:val="22"/>
          <w:szCs w:val="22"/>
        </w:rPr>
        <w:t xml:space="preserve"> </w:t>
      </w:r>
      <w:r w:rsidRPr="00CB7411">
        <w:rPr>
          <w:sz w:val="22"/>
          <w:szCs w:val="22"/>
        </w:rPr>
        <w:t>will:</w:t>
      </w:r>
    </w:p>
    <w:p w14:paraId="17B61847" w14:textId="27B5AE39" w:rsidR="00A65DF3" w:rsidRPr="00CB7411" w:rsidRDefault="00A65DF3" w:rsidP="00A65DF3">
      <w:pPr>
        <w:numPr>
          <w:ilvl w:val="0"/>
          <w:numId w:val="6"/>
        </w:numPr>
        <w:spacing w:line="276" w:lineRule="auto"/>
        <w:ind w:left="1240"/>
        <w:rPr>
          <w:sz w:val="22"/>
          <w:szCs w:val="22"/>
        </w:rPr>
      </w:pPr>
      <w:r w:rsidRPr="00CB7411">
        <w:rPr>
          <w:sz w:val="22"/>
          <w:szCs w:val="22"/>
        </w:rPr>
        <w:t>Ensure all staff have access to, are familiar with, and know their responsibilities within this policy</w:t>
      </w:r>
      <w:r w:rsidRPr="00CB7411">
        <w:rPr>
          <w:sz w:val="22"/>
          <w:szCs w:val="22"/>
        </w:rPr>
        <w:t>.</w:t>
      </w:r>
    </w:p>
    <w:p w14:paraId="3FCE0767" w14:textId="476F2266" w:rsidR="00A65DF3" w:rsidRPr="00CB7411" w:rsidRDefault="00A65DF3" w:rsidP="00A65DF3">
      <w:pPr>
        <w:numPr>
          <w:ilvl w:val="0"/>
          <w:numId w:val="6"/>
        </w:numPr>
        <w:spacing w:line="276" w:lineRule="auto"/>
        <w:ind w:left="1240"/>
        <w:rPr>
          <w:sz w:val="22"/>
          <w:szCs w:val="22"/>
        </w:rPr>
      </w:pPr>
      <w:r w:rsidRPr="00CB7411">
        <w:rPr>
          <w:sz w:val="22"/>
          <w:szCs w:val="22"/>
        </w:rPr>
        <w:t xml:space="preserve">Design and undertake all its programmes and activities in a way that protects people from any risk of harm that may arise from their </w:t>
      </w:r>
      <w:r w:rsidRPr="00CB7411">
        <w:rPr>
          <w:sz w:val="22"/>
          <w:szCs w:val="22"/>
        </w:rPr>
        <w:t>encountering</w:t>
      </w:r>
      <w:r w:rsidRPr="00CB7411">
        <w:rPr>
          <w:sz w:val="22"/>
          <w:szCs w:val="22"/>
        </w:rPr>
        <w:t xml:space="preserve"> Rhythm and Melody Theatre Company Worthing. This includes the way in which information about individuals in our programmes is gathered and </w:t>
      </w:r>
      <w:r w:rsidRPr="00CB7411">
        <w:rPr>
          <w:sz w:val="22"/>
          <w:szCs w:val="22"/>
        </w:rPr>
        <w:t>communicated.</w:t>
      </w:r>
    </w:p>
    <w:p w14:paraId="5DFEC951" w14:textId="24B7BA51" w:rsidR="00A65DF3" w:rsidRPr="00CB7411" w:rsidRDefault="00A65DF3" w:rsidP="00A65DF3">
      <w:pPr>
        <w:numPr>
          <w:ilvl w:val="0"/>
          <w:numId w:val="6"/>
        </w:numPr>
        <w:spacing w:line="276" w:lineRule="auto"/>
        <w:ind w:left="1240"/>
        <w:rPr>
          <w:sz w:val="22"/>
          <w:szCs w:val="22"/>
        </w:rPr>
      </w:pPr>
      <w:r w:rsidRPr="00CB7411">
        <w:rPr>
          <w:sz w:val="22"/>
          <w:szCs w:val="22"/>
        </w:rPr>
        <w:t xml:space="preserve">Implement stringent safeguarding procedures when recruiting, </w:t>
      </w:r>
      <w:r w:rsidR="00CB7411" w:rsidRPr="00CB7411">
        <w:rPr>
          <w:sz w:val="22"/>
          <w:szCs w:val="22"/>
        </w:rPr>
        <w:t>managing,</w:t>
      </w:r>
      <w:r w:rsidRPr="00CB7411">
        <w:rPr>
          <w:sz w:val="22"/>
          <w:szCs w:val="22"/>
        </w:rPr>
        <w:t xml:space="preserve"> and deploying staff and associated personnel</w:t>
      </w:r>
      <w:r w:rsidRPr="00CB7411">
        <w:rPr>
          <w:sz w:val="22"/>
          <w:szCs w:val="22"/>
        </w:rPr>
        <w:t>.</w:t>
      </w:r>
    </w:p>
    <w:p w14:paraId="127E0C88" w14:textId="08BFD673" w:rsidR="00A65DF3" w:rsidRPr="00CB7411" w:rsidRDefault="00A65DF3" w:rsidP="00A65DF3">
      <w:pPr>
        <w:numPr>
          <w:ilvl w:val="0"/>
          <w:numId w:val="6"/>
        </w:numPr>
        <w:spacing w:line="276" w:lineRule="auto"/>
        <w:ind w:left="1240"/>
        <w:rPr>
          <w:sz w:val="22"/>
          <w:szCs w:val="22"/>
        </w:rPr>
      </w:pPr>
      <w:r w:rsidRPr="00CB7411">
        <w:rPr>
          <w:sz w:val="22"/>
          <w:szCs w:val="22"/>
        </w:rPr>
        <w:t>Ensure staff</w:t>
      </w:r>
      <w:r w:rsidRPr="00CB7411">
        <w:rPr>
          <w:sz w:val="22"/>
          <w:szCs w:val="22"/>
        </w:rPr>
        <w:t xml:space="preserve"> regularly</w:t>
      </w:r>
      <w:r w:rsidRPr="00CB7411">
        <w:rPr>
          <w:sz w:val="22"/>
          <w:szCs w:val="22"/>
        </w:rPr>
        <w:t xml:space="preserve"> receive training on safeguarding at a level commensurate with their role in the organization</w:t>
      </w:r>
      <w:r w:rsidRPr="00CB7411">
        <w:rPr>
          <w:sz w:val="22"/>
          <w:szCs w:val="22"/>
        </w:rPr>
        <w:t>.</w:t>
      </w:r>
    </w:p>
    <w:p w14:paraId="08B38AA9" w14:textId="67911FB1" w:rsidR="00A65DF3" w:rsidRPr="00CB7411" w:rsidRDefault="00A65DF3" w:rsidP="00A65DF3">
      <w:pPr>
        <w:numPr>
          <w:ilvl w:val="0"/>
          <w:numId w:val="6"/>
        </w:numPr>
        <w:spacing w:line="276" w:lineRule="auto"/>
        <w:ind w:left="1240"/>
        <w:rPr>
          <w:sz w:val="22"/>
          <w:szCs w:val="22"/>
        </w:rPr>
      </w:pPr>
      <w:r w:rsidRPr="00CB7411">
        <w:rPr>
          <w:sz w:val="22"/>
          <w:szCs w:val="22"/>
        </w:rPr>
        <w:t xml:space="preserve">Follow up on reports of safeguarding concerns promptly and according to </w:t>
      </w:r>
      <w:r w:rsidRPr="00CB7411">
        <w:rPr>
          <w:sz w:val="22"/>
          <w:szCs w:val="22"/>
        </w:rPr>
        <w:t>the correct procedure. All s</w:t>
      </w:r>
      <w:r w:rsidRPr="00CB7411">
        <w:rPr>
          <w:sz w:val="22"/>
          <w:szCs w:val="22"/>
        </w:rPr>
        <w:t xml:space="preserve">taff </w:t>
      </w:r>
      <w:r w:rsidRPr="00CB7411">
        <w:rPr>
          <w:sz w:val="22"/>
          <w:szCs w:val="22"/>
        </w:rPr>
        <w:t xml:space="preserve">are </w:t>
      </w:r>
      <w:r w:rsidRPr="00CB7411">
        <w:rPr>
          <w:sz w:val="22"/>
          <w:szCs w:val="22"/>
        </w:rPr>
        <w:t>responsib</w:t>
      </w:r>
      <w:r w:rsidRPr="00CB7411">
        <w:rPr>
          <w:sz w:val="22"/>
          <w:szCs w:val="22"/>
        </w:rPr>
        <w:t xml:space="preserve">le for </w:t>
      </w:r>
      <w:r w:rsidRPr="00CB7411">
        <w:rPr>
          <w:sz w:val="22"/>
          <w:szCs w:val="22"/>
        </w:rPr>
        <w:t>Child</w:t>
      </w:r>
      <w:r w:rsidRPr="00CB7411">
        <w:rPr>
          <w:sz w:val="22"/>
          <w:szCs w:val="22"/>
        </w:rPr>
        <w:t xml:space="preserve">ren’s </w:t>
      </w:r>
      <w:r w:rsidRPr="00CB7411">
        <w:rPr>
          <w:sz w:val="22"/>
          <w:szCs w:val="22"/>
        </w:rPr>
        <w:t>safeguarding</w:t>
      </w:r>
      <w:r w:rsidRPr="00CB7411">
        <w:rPr>
          <w:sz w:val="22"/>
          <w:szCs w:val="22"/>
        </w:rPr>
        <w:t xml:space="preserve"> ate </w:t>
      </w:r>
      <w:r w:rsidRPr="00CB7411">
        <w:rPr>
          <w:sz w:val="22"/>
          <w:szCs w:val="22"/>
        </w:rPr>
        <w:t>Rhythm and Melody Theatre Company Worthing.</w:t>
      </w:r>
      <w:r w:rsidRPr="00CB7411">
        <w:rPr>
          <w:sz w:val="22"/>
          <w:szCs w:val="22"/>
        </w:rPr>
        <w:t xml:space="preserve"> All </w:t>
      </w:r>
      <w:r w:rsidRPr="00CB7411">
        <w:rPr>
          <w:sz w:val="22"/>
          <w:szCs w:val="22"/>
        </w:rPr>
        <w:t>staff and associated personnel must not:</w:t>
      </w:r>
    </w:p>
    <w:p w14:paraId="6ADB3348" w14:textId="4579C0F6" w:rsidR="00A65DF3" w:rsidRPr="00CB7411" w:rsidRDefault="00A65DF3" w:rsidP="00A65DF3">
      <w:pPr>
        <w:numPr>
          <w:ilvl w:val="0"/>
          <w:numId w:val="3"/>
        </w:numPr>
        <w:spacing w:line="276" w:lineRule="auto"/>
        <w:ind w:left="1240"/>
        <w:rPr>
          <w:sz w:val="22"/>
          <w:szCs w:val="22"/>
        </w:rPr>
      </w:pPr>
      <w:r w:rsidRPr="00CB7411">
        <w:rPr>
          <w:sz w:val="22"/>
          <w:szCs w:val="22"/>
        </w:rPr>
        <w:t>Engage in sexual activity with anyone under the age of 18</w:t>
      </w:r>
      <w:r w:rsidRPr="00CB7411">
        <w:rPr>
          <w:sz w:val="22"/>
          <w:szCs w:val="22"/>
        </w:rPr>
        <w:t>.</w:t>
      </w:r>
    </w:p>
    <w:p w14:paraId="764B52B4" w14:textId="6AEC7A47" w:rsidR="00A65DF3" w:rsidRPr="00CB7411" w:rsidRDefault="00A65DF3" w:rsidP="00A65DF3">
      <w:pPr>
        <w:numPr>
          <w:ilvl w:val="0"/>
          <w:numId w:val="3"/>
        </w:numPr>
        <w:spacing w:line="276" w:lineRule="auto"/>
        <w:ind w:left="1240"/>
        <w:rPr>
          <w:sz w:val="22"/>
          <w:szCs w:val="22"/>
        </w:rPr>
      </w:pPr>
      <w:r w:rsidRPr="00CB7411">
        <w:rPr>
          <w:sz w:val="22"/>
          <w:szCs w:val="22"/>
        </w:rPr>
        <w:t>Sexually abuse or exploit children</w:t>
      </w:r>
      <w:r w:rsidRPr="00CB7411">
        <w:rPr>
          <w:sz w:val="22"/>
          <w:szCs w:val="22"/>
        </w:rPr>
        <w:t>.</w:t>
      </w:r>
    </w:p>
    <w:p w14:paraId="42B0C5D7" w14:textId="209E1968" w:rsidR="00A65DF3" w:rsidRPr="00CB7411" w:rsidRDefault="00A65DF3" w:rsidP="00A65DF3">
      <w:pPr>
        <w:numPr>
          <w:ilvl w:val="0"/>
          <w:numId w:val="3"/>
        </w:numPr>
        <w:spacing w:line="276" w:lineRule="auto"/>
        <w:ind w:left="1240"/>
        <w:rPr>
          <w:sz w:val="22"/>
          <w:szCs w:val="22"/>
        </w:rPr>
      </w:pPr>
      <w:r w:rsidRPr="00CB7411">
        <w:rPr>
          <w:sz w:val="22"/>
          <w:szCs w:val="22"/>
        </w:rPr>
        <w:t xml:space="preserve">Subject a child to physical, </w:t>
      </w:r>
      <w:r w:rsidRPr="00CB7411">
        <w:rPr>
          <w:sz w:val="22"/>
          <w:szCs w:val="22"/>
        </w:rPr>
        <w:t>emotional,</w:t>
      </w:r>
      <w:r w:rsidRPr="00CB7411">
        <w:rPr>
          <w:sz w:val="22"/>
          <w:szCs w:val="22"/>
        </w:rPr>
        <w:t xml:space="preserve"> or psychological abuse, or neglect</w:t>
      </w:r>
      <w:r w:rsidRPr="00CB7411">
        <w:rPr>
          <w:sz w:val="22"/>
          <w:szCs w:val="22"/>
        </w:rPr>
        <w:t>.</w:t>
      </w:r>
    </w:p>
    <w:p w14:paraId="12A2AC17" w14:textId="551C2AAB" w:rsidR="00A65DF3" w:rsidRPr="00CB7411" w:rsidRDefault="00A65DF3" w:rsidP="00A65DF3">
      <w:pPr>
        <w:numPr>
          <w:ilvl w:val="0"/>
          <w:numId w:val="3"/>
        </w:numPr>
        <w:spacing w:line="276" w:lineRule="auto"/>
        <w:ind w:left="1240"/>
        <w:rPr>
          <w:sz w:val="22"/>
          <w:szCs w:val="22"/>
        </w:rPr>
      </w:pPr>
      <w:r w:rsidRPr="00CB7411">
        <w:rPr>
          <w:sz w:val="22"/>
          <w:szCs w:val="22"/>
        </w:rPr>
        <w:t xml:space="preserve">Engage in any commercially exploitative activities with children including child labour or </w:t>
      </w:r>
      <w:r w:rsidRPr="00CB7411">
        <w:rPr>
          <w:sz w:val="22"/>
          <w:szCs w:val="22"/>
        </w:rPr>
        <w:t xml:space="preserve">trafficking </w:t>
      </w:r>
      <w:r w:rsidR="00CB7411" w:rsidRPr="00CB7411">
        <w:rPr>
          <w:sz w:val="22"/>
          <w:szCs w:val="22"/>
        </w:rPr>
        <w:t>adult</w:t>
      </w:r>
      <w:r w:rsidRPr="00CB7411">
        <w:rPr>
          <w:sz w:val="22"/>
          <w:szCs w:val="22"/>
        </w:rPr>
        <w:t xml:space="preserve"> safeguarding</w:t>
      </w:r>
      <w:r w:rsidRPr="00CB7411">
        <w:rPr>
          <w:sz w:val="22"/>
          <w:szCs w:val="22"/>
        </w:rPr>
        <w:t>.</w:t>
      </w:r>
      <w:r w:rsidRPr="00CB7411">
        <w:rPr>
          <w:sz w:val="22"/>
          <w:szCs w:val="22"/>
        </w:rPr>
        <w:br/>
        <w:t>Rhythm and Melody Theatre Company Worthing</w:t>
      </w:r>
      <w:r w:rsidRPr="00CB7411">
        <w:rPr>
          <w:sz w:val="22"/>
          <w:szCs w:val="22"/>
        </w:rPr>
        <w:t xml:space="preserve"> </w:t>
      </w:r>
      <w:r w:rsidRPr="00CB7411">
        <w:rPr>
          <w:sz w:val="22"/>
          <w:szCs w:val="22"/>
        </w:rPr>
        <w:t>staff and associated personnel must not:</w:t>
      </w:r>
    </w:p>
    <w:p w14:paraId="05B09FD0" w14:textId="37DAEAF9" w:rsidR="00A65DF3" w:rsidRPr="00CB7411" w:rsidRDefault="00A65DF3" w:rsidP="00A65DF3">
      <w:pPr>
        <w:numPr>
          <w:ilvl w:val="0"/>
          <w:numId w:val="3"/>
        </w:numPr>
        <w:spacing w:line="276" w:lineRule="auto"/>
        <w:ind w:left="1240"/>
        <w:rPr>
          <w:sz w:val="22"/>
          <w:szCs w:val="22"/>
        </w:rPr>
      </w:pPr>
      <w:r w:rsidRPr="00CB7411">
        <w:rPr>
          <w:sz w:val="22"/>
          <w:szCs w:val="22"/>
        </w:rPr>
        <w:t>Sexually abuse or exploit at risk adults</w:t>
      </w:r>
      <w:r w:rsidRPr="00CB7411">
        <w:rPr>
          <w:sz w:val="22"/>
          <w:szCs w:val="22"/>
        </w:rPr>
        <w:t>.</w:t>
      </w:r>
    </w:p>
    <w:p w14:paraId="63EF9D8A" w14:textId="53151D8D" w:rsidR="00A65DF3" w:rsidRPr="00CB7411" w:rsidRDefault="00A65DF3" w:rsidP="00A65DF3">
      <w:pPr>
        <w:numPr>
          <w:ilvl w:val="0"/>
          <w:numId w:val="3"/>
        </w:numPr>
        <w:spacing w:after="600" w:line="276" w:lineRule="auto"/>
        <w:ind w:left="1240"/>
        <w:rPr>
          <w:sz w:val="22"/>
          <w:szCs w:val="22"/>
        </w:rPr>
      </w:pPr>
      <w:r w:rsidRPr="00CB7411">
        <w:rPr>
          <w:sz w:val="22"/>
          <w:szCs w:val="22"/>
        </w:rPr>
        <w:t xml:space="preserve">Subject an </w:t>
      </w:r>
      <w:r w:rsidRPr="00CB7411">
        <w:rPr>
          <w:sz w:val="22"/>
          <w:szCs w:val="22"/>
        </w:rPr>
        <w:t>at-risk</w:t>
      </w:r>
      <w:r w:rsidRPr="00CB7411">
        <w:rPr>
          <w:sz w:val="22"/>
          <w:szCs w:val="22"/>
        </w:rPr>
        <w:t xml:space="preserve"> adult to physical, </w:t>
      </w:r>
      <w:r w:rsidR="00CB7411" w:rsidRPr="00CB7411">
        <w:rPr>
          <w:sz w:val="22"/>
          <w:szCs w:val="22"/>
        </w:rPr>
        <w:t>emotional,</w:t>
      </w:r>
      <w:r w:rsidRPr="00CB7411">
        <w:rPr>
          <w:sz w:val="22"/>
          <w:szCs w:val="22"/>
        </w:rPr>
        <w:t xml:space="preserve"> or psychological abuse, or </w:t>
      </w:r>
      <w:r w:rsidR="00CB7411" w:rsidRPr="00CB7411">
        <w:rPr>
          <w:sz w:val="22"/>
          <w:szCs w:val="22"/>
        </w:rPr>
        <w:t>neglect.</w:t>
      </w:r>
    </w:p>
    <w:p w14:paraId="7A7BB310" w14:textId="72B1C2D7" w:rsidR="00A65DF3" w:rsidRPr="00CB7411" w:rsidRDefault="00A65DF3" w:rsidP="00A65DF3">
      <w:pPr>
        <w:shd w:val="clear" w:color="auto" w:fill="FFFFFF"/>
        <w:spacing w:after="300" w:line="408" w:lineRule="auto"/>
        <w:rPr>
          <w:sz w:val="22"/>
          <w:szCs w:val="22"/>
        </w:rPr>
      </w:pPr>
      <w:r w:rsidRPr="00CB7411">
        <w:rPr>
          <w:sz w:val="22"/>
          <w:szCs w:val="22"/>
        </w:rPr>
        <w:t>Protection from sexual exploitation and abuse Rhythm and Melody Theatre Company Worthing</w:t>
      </w:r>
      <w:r w:rsidRPr="00CB7411">
        <w:rPr>
          <w:sz w:val="22"/>
          <w:szCs w:val="22"/>
        </w:rPr>
        <w:t xml:space="preserve"> </w:t>
      </w:r>
      <w:r w:rsidRPr="00CB7411">
        <w:rPr>
          <w:sz w:val="22"/>
          <w:szCs w:val="22"/>
        </w:rPr>
        <w:t>staff and associated personnel must not:</w:t>
      </w:r>
    </w:p>
    <w:p w14:paraId="76915748" w14:textId="41C37AF4" w:rsidR="00A65DF3" w:rsidRPr="00CB7411" w:rsidRDefault="00A65DF3" w:rsidP="00A65DF3">
      <w:pPr>
        <w:numPr>
          <w:ilvl w:val="0"/>
          <w:numId w:val="2"/>
        </w:numPr>
        <w:spacing w:line="276" w:lineRule="auto"/>
        <w:ind w:left="1240"/>
        <w:rPr>
          <w:sz w:val="22"/>
          <w:szCs w:val="22"/>
        </w:rPr>
      </w:pPr>
      <w:r w:rsidRPr="00CB7411">
        <w:rPr>
          <w:sz w:val="22"/>
          <w:szCs w:val="22"/>
        </w:rPr>
        <w:t xml:space="preserve">Exchange money, employment, </w:t>
      </w:r>
      <w:r w:rsidRPr="00CB7411">
        <w:rPr>
          <w:sz w:val="22"/>
          <w:szCs w:val="22"/>
        </w:rPr>
        <w:t>goods,</w:t>
      </w:r>
      <w:r w:rsidRPr="00CB7411">
        <w:rPr>
          <w:sz w:val="22"/>
          <w:szCs w:val="22"/>
        </w:rPr>
        <w:t xml:space="preserve"> or services for sexual activity. This includes any exchange of assistance that is due to beneficiaries of </w:t>
      </w:r>
      <w:r w:rsidRPr="00CB7411">
        <w:rPr>
          <w:sz w:val="22"/>
          <w:szCs w:val="22"/>
        </w:rPr>
        <w:t>assistance.</w:t>
      </w:r>
    </w:p>
    <w:p w14:paraId="0242EB05" w14:textId="77777777" w:rsidR="00A65DF3" w:rsidRPr="00CB7411" w:rsidRDefault="00A65DF3" w:rsidP="00A65DF3">
      <w:pPr>
        <w:spacing w:line="276" w:lineRule="auto"/>
        <w:ind w:left="1240"/>
        <w:rPr>
          <w:sz w:val="22"/>
          <w:szCs w:val="22"/>
        </w:rPr>
      </w:pPr>
    </w:p>
    <w:p w14:paraId="40CE69B4" w14:textId="5EA56370" w:rsidR="00A65DF3" w:rsidRPr="00CB7411" w:rsidRDefault="00A65DF3" w:rsidP="00A65DF3">
      <w:pPr>
        <w:spacing w:line="276" w:lineRule="auto"/>
        <w:rPr>
          <w:sz w:val="22"/>
          <w:szCs w:val="22"/>
        </w:rPr>
      </w:pPr>
      <w:r w:rsidRPr="00CB7411">
        <w:rPr>
          <w:sz w:val="22"/>
          <w:szCs w:val="22"/>
        </w:rPr>
        <w:t>Rhythm and Melody Theatre Company Worthing</w:t>
      </w:r>
      <w:r w:rsidRPr="00CB7411">
        <w:rPr>
          <w:sz w:val="22"/>
          <w:szCs w:val="22"/>
        </w:rPr>
        <w:t xml:space="preserve"> </w:t>
      </w:r>
      <w:r w:rsidRPr="00CB7411">
        <w:rPr>
          <w:sz w:val="22"/>
          <w:szCs w:val="22"/>
        </w:rPr>
        <w:t>staff and associated personnel are obliged to:</w:t>
      </w:r>
    </w:p>
    <w:p w14:paraId="49BA04AB" w14:textId="09E49662" w:rsidR="00A65DF3" w:rsidRPr="00CB7411" w:rsidRDefault="00A65DF3" w:rsidP="00A65DF3">
      <w:pPr>
        <w:numPr>
          <w:ilvl w:val="0"/>
          <w:numId w:val="2"/>
        </w:numPr>
        <w:spacing w:line="276" w:lineRule="auto"/>
        <w:ind w:left="1240"/>
        <w:rPr>
          <w:sz w:val="22"/>
          <w:szCs w:val="22"/>
        </w:rPr>
      </w:pPr>
      <w:r w:rsidRPr="00CB7411">
        <w:rPr>
          <w:sz w:val="22"/>
          <w:szCs w:val="22"/>
        </w:rPr>
        <w:t>Contribute to creating and maintaining an environment that prevents safeguarding violations and promotes the implementation of the Safeguarding Policy</w:t>
      </w:r>
      <w:r w:rsidRPr="00CB7411">
        <w:rPr>
          <w:sz w:val="22"/>
          <w:szCs w:val="22"/>
        </w:rPr>
        <w:t>.</w:t>
      </w:r>
    </w:p>
    <w:p w14:paraId="1CA28231" w14:textId="77777777" w:rsidR="00A65DF3" w:rsidRPr="00CB7411" w:rsidRDefault="00A65DF3" w:rsidP="00A65DF3">
      <w:pPr>
        <w:numPr>
          <w:ilvl w:val="0"/>
          <w:numId w:val="2"/>
        </w:numPr>
        <w:spacing w:after="600" w:line="276" w:lineRule="auto"/>
        <w:ind w:left="1240"/>
        <w:rPr>
          <w:sz w:val="22"/>
          <w:szCs w:val="22"/>
        </w:rPr>
      </w:pPr>
      <w:r w:rsidRPr="00CB7411">
        <w:rPr>
          <w:sz w:val="22"/>
          <w:szCs w:val="22"/>
        </w:rPr>
        <w:t xml:space="preserve">Report any concerns or suspicions regarding safeguarding violations by </w:t>
      </w:r>
      <w:proofErr w:type="gramStart"/>
      <w:r w:rsidRPr="00CB7411">
        <w:rPr>
          <w:sz w:val="22"/>
          <w:szCs w:val="22"/>
        </w:rPr>
        <w:t>an</w:t>
      </w:r>
      <w:proofErr w:type="gramEnd"/>
      <w:r w:rsidRPr="00CB7411">
        <w:rPr>
          <w:sz w:val="22"/>
          <w:szCs w:val="22"/>
        </w:rPr>
        <w:t xml:space="preserve"> Rhythm and Melody Theatre Company Worthing</w:t>
      </w:r>
      <w:r w:rsidRPr="00CB7411">
        <w:rPr>
          <w:sz w:val="22"/>
          <w:szCs w:val="22"/>
        </w:rPr>
        <w:t xml:space="preserve"> </w:t>
      </w:r>
      <w:r w:rsidRPr="00CB7411">
        <w:rPr>
          <w:sz w:val="22"/>
          <w:szCs w:val="22"/>
        </w:rPr>
        <w:t>staff member or associated personnel to th</w:t>
      </w:r>
      <w:r w:rsidRPr="00CB7411">
        <w:rPr>
          <w:sz w:val="22"/>
          <w:szCs w:val="22"/>
        </w:rPr>
        <w:t xml:space="preserve">e Designated Safeguarding Lead Lorraine Poole. </w:t>
      </w:r>
      <w:r w:rsidRPr="00CB7411">
        <w:rPr>
          <w:sz w:val="22"/>
          <w:szCs w:val="22"/>
        </w:rPr>
        <w:t>Rhythm and Melody Theatre Company Worthing</w:t>
      </w:r>
      <w:r w:rsidRPr="00CB7411">
        <w:rPr>
          <w:sz w:val="22"/>
          <w:szCs w:val="22"/>
        </w:rPr>
        <w:t xml:space="preserve"> </w:t>
      </w:r>
      <w:r w:rsidRPr="00CB7411">
        <w:rPr>
          <w:sz w:val="22"/>
          <w:szCs w:val="22"/>
        </w:rPr>
        <w:t xml:space="preserve">will ensure that safe, appropriate, accessible means of reporting safeguarding concerns are made available to </w:t>
      </w:r>
      <w:r w:rsidRPr="00CB7411">
        <w:rPr>
          <w:sz w:val="22"/>
          <w:szCs w:val="22"/>
        </w:rPr>
        <w:t xml:space="preserve">all </w:t>
      </w:r>
      <w:r w:rsidRPr="00CB7411">
        <w:rPr>
          <w:sz w:val="22"/>
          <w:szCs w:val="22"/>
        </w:rPr>
        <w:t xml:space="preserve">staff and the communities we work </w:t>
      </w:r>
      <w:r w:rsidRPr="00CB7411">
        <w:rPr>
          <w:sz w:val="22"/>
          <w:szCs w:val="22"/>
        </w:rPr>
        <w:lastRenderedPageBreak/>
        <w:t>with.</w:t>
      </w:r>
      <w:r w:rsidRPr="00CB7411">
        <w:rPr>
          <w:sz w:val="22"/>
          <w:szCs w:val="22"/>
        </w:rPr>
        <w:t xml:space="preserve"> </w:t>
      </w:r>
      <w:r w:rsidRPr="00CB7411">
        <w:rPr>
          <w:sz w:val="22"/>
          <w:szCs w:val="22"/>
        </w:rPr>
        <w:t>Rhythm and Melody Theatre Company Worthing</w:t>
      </w:r>
      <w:r w:rsidRPr="00CB7411">
        <w:rPr>
          <w:sz w:val="22"/>
          <w:szCs w:val="22"/>
        </w:rPr>
        <w:t xml:space="preserve"> </w:t>
      </w:r>
      <w:r w:rsidRPr="00CB7411">
        <w:rPr>
          <w:sz w:val="22"/>
          <w:szCs w:val="22"/>
        </w:rPr>
        <w:t xml:space="preserve">will also accept complaints from external sources such as members of the public, </w:t>
      </w:r>
      <w:r w:rsidRPr="00CB7411">
        <w:rPr>
          <w:sz w:val="22"/>
          <w:szCs w:val="22"/>
        </w:rPr>
        <w:t>partners,</w:t>
      </w:r>
      <w:r w:rsidRPr="00CB7411">
        <w:rPr>
          <w:sz w:val="22"/>
          <w:szCs w:val="22"/>
        </w:rPr>
        <w:t xml:space="preserve"> and official bodies</w:t>
      </w:r>
      <w:r w:rsidRPr="00CB7411">
        <w:rPr>
          <w:sz w:val="22"/>
          <w:szCs w:val="22"/>
        </w:rPr>
        <w:t>.</w:t>
      </w:r>
    </w:p>
    <w:p w14:paraId="2696DCC9" w14:textId="77777777" w:rsidR="00CB7411" w:rsidRDefault="00A65DF3" w:rsidP="00A65DF3">
      <w:pPr>
        <w:spacing w:after="600" w:line="276" w:lineRule="auto"/>
        <w:rPr>
          <w:sz w:val="22"/>
          <w:szCs w:val="22"/>
        </w:rPr>
      </w:pPr>
      <w:r w:rsidRPr="00CB7411">
        <w:rPr>
          <w:sz w:val="22"/>
          <w:szCs w:val="22"/>
        </w:rPr>
        <w:br/>
        <w:t>How to report a safeguarding concern</w:t>
      </w:r>
      <w:r w:rsidRPr="00CB7411">
        <w:rPr>
          <w:sz w:val="22"/>
          <w:szCs w:val="22"/>
        </w:rPr>
        <w:br/>
        <w:t>Staff members who have a complaint or concern relating to safeguarding should report it immediately to the</w:t>
      </w:r>
      <w:r w:rsidRPr="00CB7411">
        <w:rPr>
          <w:sz w:val="22"/>
          <w:szCs w:val="22"/>
        </w:rPr>
        <w:t xml:space="preserve"> Safeguarding Lead</w:t>
      </w:r>
      <w:r w:rsidRPr="00CB7411">
        <w:rPr>
          <w:sz w:val="22"/>
          <w:szCs w:val="22"/>
        </w:rPr>
        <w:t xml:space="preserve"> </w:t>
      </w:r>
      <w:r w:rsidRPr="00CB7411">
        <w:rPr>
          <w:sz w:val="22"/>
          <w:szCs w:val="22"/>
        </w:rPr>
        <w:t>Lorraine Poole.</w:t>
      </w:r>
      <w:r w:rsidRPr="00CB7411">
        <w:rPr>
          <w:sz w:val="22"/>
          <w:szCs w:val="22"/>
        </w:rPr>
        <w:t xml:space="preserve"> If the staff member does not feel comfortable reporting to their Safeguarding </w:t>
      </w:r>
      <w:r w:rsidRPr="00CB7411">
        <w:rPr>
          <w:sz w:val="22"/>
          <w:szCs w:val="22"/>
        </w:rPr>
        <w:t>Lead</w:t>
      </w:r>
      <w:r w:rsidRPr="00CB7411">
        <w:rPr>
          <w:sz w:val="22"/>
          <w:szCs w:val="22"/>
        </w:rPr>
        <w:t xml:space="preserve"> (for example if they feel that the report will not be taken seriously, or if that person is implicated in the concern) they may report to any other appropriate staff member. For example, this could be a </w:t>
      </w:r>
      <w:r w:rsidRPr="00CB7411">
        <w:rPr>
          <w:sz w:val="22"/>
          <w:szCs w:val="22"/>
        </w:rPr>
        <w:t xml:space="preserve">Lucy Poole () or Lucas </w:t>
      </w:r>
      <w:proofErr w:type="spellStart"/>
      <w:proofErr w:type="gramStart"/>
      <w:r w:rsidRPr="00CB7411">
        <w:rPr>
          <w:sz w:val="22"/>
          <w:szCs w:val="22"/>
        </w:rPr>
        <w:t>Measor</w:t>
      </w:r>
      <w:proofErr w:type="spellEnd"/>
      <w:r w:rsidRPr="00CB7411">
        <w:rPr>
          <w:sz w:val="22"/>
          <w:szCs w:val="22"/>
        </w:rPr>
        <w:t>(</w:t>
      </w:r>
      <w:proofErr w:type="gramEnd"/>
      <w:r w:rsidRPr="00CB7411">
        <w:rPr>
          <w:sz w:val="22"/>
          <w:szCs w:val="22"/>
        </w:rPr>
        <w:t>).</w:t>
      </w:r>
    </w:p>
    <w:p w14:paraId="475924AA" w14:textId="09F8BDD2" w:rsidR="00A65DF3" w:rsidRPr="00CB7411" w:rsidRDefault="00A65DF3" w:rsidP="00A65DF3">
      <w:pPr>
        <w:spacing w:after="600" w:line="276" w:lineRule="auto"/>
        <w:rPr>
          <w:sz w:val="22"/>
          <w:szCs w:val="22"/>
        </w:rPr>
      </w:pPr>
      <w:r w:rsidRPr="00CB7411">
        <w:rPr>
          <w:sz w:val="22"/>
          <w:szCs w:val="22"/>
        </w:rPr>
        <w:br/>
      </w:r>
      <w:r w:rsidRPr="00CB7411">
        <w:rPr>
          <w:b/>
          <w:bCs/>
          <w:sz w:val="22"/>
          <w:szCs w:val="22"/>
          <w:u w:val="single"/>
        </w:rPr>
        <w:t>Response</w:t>
      </w:r>
      <w:r w:rsidRPr="00CB7411">
        <w:rPr>
          <w:sz w:val="22"/>
          <w:szCs w:val="22"/>
        </w:rPr>
        <w:br/>
        <w:t>Rhythm and Melody Theatre Company Worthing</w:t>
      </w:r>
      <w:r w:rsidRPr="00CB7411">
        <w:rPr>
          <w:sz w:val="22"/>
          <w:szCs w:val="22"/>
        </w:rPr>
        <w:t xml:space="preserve"> </w:t>
      </w:r>
      <w:r w:rsidRPr="00CB7411">
        <w:rPr>
          <w:sz w:val="22"/>
          <w:szCs w:val="22"/>
        </w:rPr>
        <w:t>will follow up safeguarding reports and concerns according to policy and procedure, and legal and statutory obligations.</w:t>
      </w:r>
      <w:r w:rsidRPr="00CB7411">
        <w:rPr>
          <w:sz w:val="22"/>
          <w:szCs w:val="22"/>
        </w:rPr>
        <w:br/>
        <w:t>Rhythm and Melody Theatre Company Worthing</w:t>
      </w:r>
      <w:r w:rsidRPr="00CB7411">
        <w:rPr>
          <w:sz w:val="22"/>
          <w:szCs w:val="22"/>
        </w:rPr>
        <w:t xml:space="preserve"> </w:t>
      </w:r>
      <w:r w:rsidRPr="00CB7411">
        <w:rPr>
          <w:sz w:val="22"/>
          <w:szCs w:val="22"/>
        </w:rPr>
        <w:t>will apply appropriate disciplinary measures to staff found in breach of policy.</w:t>
      </w:r>
      <w:r w:rsidRPr="00CB7411">
        <w:rPr>
          <w:sz w:val="22"/>
          <w:szCs w:val="22"/>
        </w:rPr>
        <w:br/>
        <w:t>Rhythm and Melody Theatre Company Worthing</w:t>
      </w:r>
      <w:r w:rsidRPr="00CB7411">
        <w:rPr>
          <w:sz w:val="22"/>
          <w:szCs w:val="22"/>
        </w:rPr>
        <w:t xml:space="preserve"> </w:t>
      </w:r>
      <w:r w:rsidRPr="00CB7411">
        <w:rPr>
          <w:sz w:val="22"/>
          <w:szCs w:val="22"/>
        </w:rPr>
        <w:t>will offer support to survivors of harm caused by staff or associated personnel, regardless of whether a formal internal response is carried out (such as an internal investigation). Decisions regarding support will be led by the survivor.</w:t>
      </w:r>
    </w:p>
    <w:p w14:paraId="5BCA091F" w14:textId="77777777" w:rsidR="00CB7411" w:rsidRDefault="00A65DF3" w:rsidP="00A65DF3">
      <w:pPr>
        <w:shd w:val="clear" w:color="auto" w:fill="FFFFFF"/>
        <w:spacing w:after="300" w:line="408" w:lineRule="auto"/>
        <w:rPr>
          <w:b/>
          <w:bCs/>
          <w:sz w:val="22"/>
          <w:szCs w:val="22"/>
          <w:u w:val="single"/>
        </w:rPr>
      </w:pPr>
      <w:r w:rsidRPr="00CB7411">
        <w:rPr>
          <w:b/>
          <w:bCs/>
          <w:sz w:val="22"/>
          <w:szCs w:val="22"/>
          <w:u w:val="single"/>
        </w:rPr>
        <w:t>Confidentiality</w:t>
      </w:r>
    </w:p>
    <w:p w14:paraId="10DA2E6B" w14:textId="09D254FA" w:rsidR="00A65DF3" w:rsidRPr="00CB7411" w:rsidRDefault="00A65DF3" w:rsidP="00A65DF3">
      <w:pPr>
        <w:shd w:val="clear" w:color="auto" w:fill="FFFFFF"/>
        <w:spacing w:after="300" w:line="408" w:lineRule="auto"/>
        <w:rPr>
          <w:b/>
          <w:bCs/>
          <w:sz w:val="22"/>
          <w:szCs w:val="22"/>
          <w:u w:val="single"/>
        </w:rPr>
      </w:pPr>
      <w:r w:rsidRPr="00CB7411">
        <w:rPr>
          <w:sz w:val="22"/>
          <w:szCs w:val="22"/>
        </w:rPr>
        <w:t>It is essential that confidentiality i</w:t>
      </w:r>
      <w:r w:rsidRPr="00CB7411">
        <w:rPr>
          <w:sz w:val="22"/>
          <w:szCs w:val="22"/>
        </w:rPr>
        <w:t>s</w:t>
      </w:r>
      <w:r w:rsidRPr="00CB7411">
        <w:rPr>
          <w:sz w:val="22"/>
          <w:szCs w:val="22"/>
        </w:rPr>
        <w:t xml:space="preserve"> maintained at all stages of the process when dealing with safeguarding concerns. Information relating to the concern and subsequent case management should be shared on a </w:t>
      </w:r>
      <w:r w:rsidR="00CB7411" w:rsidRPr="00CB7411">
        <w:rPr>
          <w:sz w:val="22"/>
          <w:szCs w:val="22"/>
        </w:rPr>
        <w:t>need-to-know</w:t>
      </w:r>
      <w:r w:rsidRPr="00CB7411">
        <w:rPr>
          <w:sz w:val="22"/>
          <w:szCs w:val="22"/>
        </w:rPr>
        <w:t xml:space="preserve"> basis </w:t>
      </w:r>
      <w:r w:rsidR="00241F3B" w:rsidRPr="00CB7411">
        <w:rPr>
          <w:sz w:val="22"/>
          <w:szCs w:val="22"/>
        </w:rPr>
        <w:t>only and</w:t>
      </w:r>
      <w:r w:rsidRPr="00CB7411">
        <w:rPr>
          <w:sz w:val="22"/>
          <w:szCs w:val="22"/>
        </w:rPr>
        <w:t xml:space="preserve"> should be kept secure at all times.</w:t>
      </w:r>
    </w:p>
    <w:p w14:paraId="28ED5FFD" w14:textId="77777777" w:rsidR="00CB7411" w:rsidRPr="00CB7411" w:rsidRDefault="00A65DF3" w:rsidP="00A65DF3">
      <w:pPr>
        <w:shd w:val="clear" w:color="auto" w:fill="FFFFFF"/>
        <w:spacing w:after="300" w:line="408" w:lineRule="auto"/>
        <w:rPr>
          <w:b/>
          <w:bCs/>
          <w:sz w:val="22"/>
          <w:szCs w:val="22"/>
          <w:u w:val="single"/>
        </w:rPr>
      </w:pPr>
      <w:r w:rsidRPr="00CB7411">
        <w:rPr>
          <w:b/>
          <w:bCs/>
          <w:sz w:val="22"/>
          <w:szCs w:val="22"/>
          <w:u w:val="single"/>
        </w:rPr>
        <w:t>Glossary of Terms</w:t>
      </w:r>
    </w:p>
    <w:p w14:paraId="6BD332F7" w14:textId="666A82FA" w:rsidR="00A65DF3" w:rsidRPr="00CB7411" w:rsidRDefault="00A65DF3" w:rsidP="00A65DF3">
      <w:pPr>
        <w:shd w:val="clear" w:color="auto" w:fill="FFFFFF"/>
        <w:spacing w:after="300" w:line="408" w:lineRule="auto"/>
        <w:rPr>
          <w:b/>
          <w:bCs/>
          <w:sz w:val="16"/>
          <w:szCs w:val="16"/>
        </w:rPr>
      </w:pPr>
      <w:r w:rsidRPr="00CB7411">
        <w:rPr>
          <w:b/>
          <w:bCs/>
          <w:sz w:val="22"/>
          <w:szCs w:val="22"/>
        </w:rPr>
        <w:t>Child</w:t>
      </w:r>
      <w:r w:rsidR="00CB7411">
        <w:rPr>
          <w:b/>
          <w:bCs/>
          <w:sz w:val="22"/>
          <w:szCs w:val="22"/>
        </w:rPr>
        <w:t>:</w:t>
      </w:r>
      <w:r w:rsidR="00CB7411">
        <w:rPr>
          <w:b/>
          <w:bCs/>
          <w:sz w:val="16"/>
          <w:szCs w:val="16"/>
        </w:rPr>
        <w:t xml:space="preserve">  </w:t>
      </w:r>
      <w:r w:rsidRPr="00CB7411">
        <w:rPr>
          <w:sz w:val="22"/>
          <w:szCs w:val="22"/>
        </w:rPr>
        <w:t>A person below the age of 18</w:t>
      </w:r>
    </w:p>
    <w:p w14:paraId="47FDA470" w14:textId="4DEC3E81" w:rsidR="00A65DF3" w:rsidRPr="00CB7411" w:rsidRDefault="00A65DF3" w:rsidP="00A65DF3">
      <w:pPr>
        <w:shd w:val="clear" w:color="auto" w:fill="FFFFFF"/>
        <w:spacing w:after="300" w:line="408" w:lineRule="auto"/>
        <w:rPr>
          <w:b/>
          <w:bCs/>
          <w:sz w:val="22"/>
          <w:szCs w:val="22"/>
        </w:rPr>
      </w:pPr>
      <w:r w:rsidRPr="00CB7411">
        <w:rPr>
          <w:b/>
          <w:bCs/>
          <w:sz w:val="22"/>
          <w:szCs w:val="22"/>
        </w:rPr>
        <w:t>Harm</w:t>
      </w:r>
      <w:r w:rsidR="00CB7411">
        <w:rPr>
          <w:b/>
          <w:bCs/>
          <w:sz w:val="22"/>
          <w:szCs w:val="22"/>
        </w:rPr>
        <w:t xml:space="preserve">: </w:t>
      </w:r>
      <w:r w:rsidRPr="00CB7411">
        <w:rPr>
          <w:sz w:val="22"/>
          <w:szCs w:val="22"/>
        </w:rPr>
        <w:t>Psychological, physical and any other infringement of an individual’s rights</w:t>
      </w:r>
    </w:p>
    <w:p w14:paraId="7FD44315" w14:textId="143E43F4" w:rsidR="00A65DF3" w:rsidRPr="00CB7411" w:rsidRDefault="00A65DF3" w:rsidP="00A65DF3">
      <w:pPr>
        <w:shd w:val="clear" w:color="auto" w:fill="FFFFFF"/>
        <w:spacing w:after="300" w:line="408" w:lineRule="auto"/>
        <w:rPr>
          <w:b/>
          <w:bCs/>
          <w:sz w:val="22"/>
          <w:szCs w:val="22"/>
        </w:rPr>
      </w:pPr>
      <w:r w:rsidRPr="00CB7411">
        <w:rPr>
          <w:b/>
          <w:bCs/>
          <w:sz w:val="22"/>
          <w:szCs w:val="22"/>
        </w:rPr>
        <w:t>Psychological harm</w:t>
      </w:r>
      <w:r w:rsidR="00CB7411">
        <w:rPr>
          <w:b/>
          <w:bCs/>
          <w:sz w:val="22"/>
          <w:szCs w:val="22"/>
        </w:rPr>
        <w:t xml:space="preserve">: </w:t>
      </w:r>
      <w:r w:rsidRPr="00CB7411">
        <w:rPr>
          <w:sz w:val="22"/>
          <w:szCs w:val="22"/>
        </w:rPr>
        <w:t xml:space="preserve">Emotional or psychological abuse, including (but not limited to) humiliating and degrading treatment such as bad name calling, constant criticism, belittling, persistent shaming, solitary </w:t>
      </w:r>
      <w:r w:rsidR="00CB7411" w:rsidRPr="00CB7411">
        <w:rPr>
          <w:sz w:val="22"/>
          <w:szCs w:val="22"/>
        </w:rPr>
        <w:t>confinement,</w:t>
      </w:r>
      <w:r w:rsidRPr="00CB7411">
        <w:rPr>
          <w:sz w:val="22"/>
          <w:szCs w:val="22"/>
        </w:rPr>
        <w:t xml:space="preserve"> and isolation</w:t>
      </w:r>
      <w:r w:rsidR="00CB7411">
        <w:rPr>
          <w:sz w:val="22"/>
          <w:szCs w:val="22"/>
        </w:rPr>
        <w:t>.</w:t>
      </w:r>
    </w:p>
    <w:p w14:paraId="0D1E6F6C" w14:textId="024DE8DE" w:rsidR="00A65DF3" w:rsidRPr="00CB7411" w:rsidRDefault="00A65DF3" w:rsidP="00A65DF3">
      <w:pPr>
        <w:shd w:val="clear" w:color="auto" w:fill="FFFFFF"/>
        <w:spacing w:after="300" w:line="408" w:lineRule="auto"/>
        <w:rPr>
          <w:sz w:val="22"/>
          <w:szCs w:val="22"/>
        </w:rPr>
      </w:pPr>
      <w:r w:rsidRPr="00CB7411">
        <w:rPr>
          <w:b/>
          <w:bCs/>
          <w:sz w:val="22"/>
          <w:szCs w:val="22"/>
        </w:rPr>
        <w:lastRenderedPageBreak/>
        <w:t>Protection from Sexual Exploitation and Abuse (PSEA)</w:t>
      </w:r>
      <w:r w:rsidR="00CB7411">
        <w:rPr>
          <w:sz w:val="22"/>
          <w:szCs w:val="22"/>
        </w:rPr>
        <w:t xml:space="preserve">: </w:t>
      </w:r>
      <w:r w:rsidRPr="00CB7411">
        <w:rPr>
          <w:sz w:val="22"/>
          <w:szCs w:val="22"/>
        </w:rPr>
        <w:t>The term used by the humanitarian and development community to refer to the prevention of sexual exploitation and abuse of affected populations by staff or associated personnel.</w:t>
      </w:r>
    </w:p>
    <w:p w14:paraId="61831C83" w14:textId="762978B0" w:rsidR="00A65DF3" w:rsidRPr="00CB7411" w:rsidRDefault="00A65DF3" w:rsidP="00A65DF3">
      <w:pPr>
        <w:shd w:val="clear" w:color="auto" w:fill="FFFFFF"/>
        <w:spacing w:after="300" w:line="408" w:lineRule="auto"/>
        <w:rPr>
          <w:b/>
          <w:bCs/>
          <w:sz w:val="22"/>
          <w:szCs w:val="22"/>
        </w:rPr>
      </w:pPr>
      <w:r w:rsidRPr="00CB7411">
        <w:rPr>
          <w:b/>
          <w:bCs/>
          <w:sz w:val="22"/>
          <w:szCs w:val="22"/>
        </w:rPr>
        <w:t>Safeguarding</w:t>
      </w:r>
      <w:r w:rsidR="00CB7411">
        <w:rPr>
          <w:b/>
          <w:bCs/>
          <w:sz w:val="22"/>
          <w:szCs w:val="22"/>
        </w:rPr>
        <w:t xml:space="preserve">: </w:t>
      </w:r>
      <w:r w:rsidRPr="00CB7411">
        <w:rPr>
          <w:sz w:val="22"/>
          <w:szCs w:val="22"/>
        </w:rPr>
        <w:t xml:space="preserve">In the UK, safeguarding means protecting peoples’ health, </w:t>
      </w:r>
      <w:r w:rsidR="00CB7411" w:rsidRPr="00CB7411">
        <w:rPr>
          <w:sz w:val="22"/>
          <w:szCs w:val="22"/>
        </w:rPr>
        <w:t>wellbeing,</w:t>
      </w:r>
      <w:r w:rsidRPr="00CB7411">
        <w:rPr>
          <w:sz w:val="22"/>
          <w:szCs w:val="22"/>
        </w:rPr>
        <w:t xml:space="preserve"> and human rights, and enabling them to live free from harm, </w:t>
      </w:r>
      <w:r w:rsidR="00CB7411" w:rsidRPr="00CB7411">
        <w:rPr>
          <w:sz w:val="22"/>
          <w:szCs w:val="22"/>
        </w:rPr>
        <w:t>abuse,</w:t>
      </w:r>
      <w:r w:rsidRPr="00CB7411">
        <w:rPr>
          <w:sz w:val="22"/>
          <w:szCs w:val="22"/>
        </w:rPr>
        <w:t xml:space="preserve"> and neglect</w:t>
      </w:r>
      <w:r w:rsidR="00CB7411">
        <w:rPr>
          <w:b/>
          <w:bCs/>
          <w:sz w:val="22"/>
          <w:szCs w:val="22"/>
        </w:rPr>
        <w:t xml:space="preserve">. </w:t>
      </w:r>
      <w:r w:rsidRPr="00CB7411">
        <w:rPr>
          <w:sz w:val="22"/>
          <w:szCs w:val="22"/>
        </w:rPr>
        <w:t xml:space="preserve">In our sector, we understand it to mean protecting people, including children and </w:t>
      </w:r>
      <w:r w:rsidR="00CB7411" w:rsidRPr="00CB7411">
        <w:rPr>
          <w:sz w:val="22"/>
          <w:szCs w:val="22"/>
        </w:rPr>
        <w:t>at-risk</w:t>
      </w:r>
      <w:r w:rsidRPr="00CB7411">
        <w:rPr>
          <w:sz w:val="22"/>
          <w:szCs w:val="22"/>
        </w:rPr>
        <w:t xml:space="preserve"> adults, from harm that arises from </w:t>
      </w:r>
      <w:r w:rsidR="00CB7411" w:rsidRPr="00CB7411">
        <w:rPr>
          <w:sz w:val="22"/>
          <w:szCs w:val="22"/>
        </w:rPr>
        <w:t>encountering</w:t>
      </w:r>
      <w:r w:rsidRPr="00CB7411">
        <w:rPr>
          <w:sz w:val="22"/>
          <w:szCs w:val="22"/>
        </w:rPr>
        <w:t xml:space="preserve"> our staff or programmes. One donor definition is as follows:</w:t>
      </w:r>
      <w:r w:rsidR="00CB7411">
        <w:rPr>
          <w:b/>
          <w:bCs/>
          <w:sz w:val="22"/>
          <w:szCs w:val="22"/>
        </w:rPr>
        <w:t xml:space="preserve"> </w:t>
      </w:r>
      <w:r>
        <w:t xml:space="preserve">Safeguarding means taking all reasonable steps to prevent harm, particularly sexual exploitation, </w:t>
      </w:r>
      <w:r w:rsidR="00CB7411">
        <w:t>abuse,</w:t>
      </w:r>
      <w:r>
        <w:t xml:space="preserve"> and harassment from occurring; to protect people, especially vulnerable </w:t>
      </w:r>
      <w:r w:rsidR="00CB7411">
        <w:t>adults,</w:t>
      </w:r>
      <w:r>
        <w:t xml:space="preserve"> and children, from that harm; and to respond appropriately when harm does occur.</w:t>
      </w:r>
      <w:r w:rsidR="00CB7411">
        <w:rPr>
          <w:b/>
          <w:bCs/>
          <w:sz w:val="22"/>
          <w:szCs w:val="22"/>
        </w:rPr>
        <w:t xml:space="preserve"> </w:t>
      </w:r>
      <w:r>
        <w:t>This definition draws from our values and principles and shapes our culture. It pays specific attention to preventing and responding to harm from any potential, actual or attempted abuse of power, trust, or vulnerability, especially for sexual purposes.</w:t>
      </w:r>
      <w:r w:rsidR="00CB7411">
        <w:rPr>
          <w:b/>
          <w:bCs/>
          <w:sz w:val="22"/>
          <w:szCs w:val="22"/>
        </w:rPr>
        <w:t xml:space="preserve"> </w:t>
      </w:r>
      <w:r>
        <w:t xml:space="preserve">Safeguarding applies consistently and without exception across our programmes, </w:t>
      </w:r>
      <w:r w:rsidR="00CB7411">
        <w:t>partners,</w:t>
      </w:r>
      <w:r>
        <w:t xml:space="preserve"> and staff. It requires proactively identifying, </w:t>
      </w:r>
      <w:r w:rsidR="00CB7411">
        <w:t>preventing,</w:t>
      </w:r>
      <w:r>
        <w:t xml:space="preserve"> and guarding against all risks of harm, exploitation and abuse and having mature, </w:t>
      </w:r>
      <w:r w:rsidR="00CB7411">
        <w:t>accountable,</w:t>
      </w:r>
      <w:r>
        <w:t xml:space="preserve"> and transparent systems for response, </w:t>
      </w:r>
      <w:r w:rsidR="00CB7411">
        <w:t>reporting,</w:t>
      </w:r>
      <w:r>
        <w:t xml:space="preserve"> and learning when risks materialise. Those systems must be survivor-centred </w:t>
      </w:r>
      <w:r w:rsidR="00CB7411">
        <w:t>and</w:t>
      </w:r>
      <w:r>
        <w:t xml:space="preserve"> protect those accused until proven guilty.</w:t>
      </w:r>
      <w:r w:rsidR="00CB7411">
        <w:rPr>
          <w:b/>
          <w:bCs/>
          <w:sz w:val="22"/>
          <w:szCs w:val="22"/>
        </w:rPr>
        <w:t xml:space="preserve"> </w:t>
      </w:r>
      <w:r>
        <w:t>Safeguarding puts beneficiaries and affected persons at the centre of all we do.</w:t>
      </w:r>
    </w:p>
    <w:p w14:paraId="0AA317CA" w14:textId="12DE2A72" w:rsidR="00A65DF3" w:rsidRPr="00CB7411" w:rsidRDefault="00A65DF3" w:rsidP="00A65DF3">
      <w:pPr>
        <w:shd w:val="clear" w:color="auto" w:fill="FFFFFF"/>
        <w:spacing w:after="300" w:line="408" w:lineRule="auto"/>
        <w:rPr>
          <w:b/>
          <w:bCs/>
        </w:rPr>
      </w:pPr>
      <w:r w:rsidRPr="00CB7411">
        <w:rPr>
          <w:b/>
          <w:bCs/>
        </w:rPr>
        <w:t>Sexual abuse</w:t>
      </w:r>
      <w:r w:rsidR="00CB7411">
        <w:rPr>
          <w:b/>
          <w:bCs/>
        </w:rPr>
        <w:t xml:space="preserve">: </w:t>
      </w:r>
      <w:r>
        <w:t>The term ‘sexual abuse’ means the actual or threatened physical intrusion of a sexual nature, whether by force or under unequal or coercive conditions.</w:t>
      </w:r>
    </w:p>
    <w:p w14:paraId="43ED0440" w14:textId="70CAB0B2" w:rsidR="00A65DF3" w:rsidRPr="00CB7411" w:rsidRDefault="00A65DF3" w:rsidP="00A65DF3">
      <w:pPr>
        <w:shd w:val="clear" w:color="auto" w:fill="FFFFFF"/>
        <w:spacing w:after="300" w:line="408" w:lineRule="auto"/>
        <w:rPr>
          <w:b/>
          <w:bCs/>
        </w:rPr>
      </w:pPr>
      <w:r w:rsidRPr="00CB7411">
        <w:rPr>
          <w:b/>
          <w:bCs/>
        </w:rPr>
        <w:t>Sexual exploitation</w:t>
      </w:r>
      <w:r w:rsidR="00CB7411">
        <w:rPr>
          <w:b/>
          <w:bCs/>
        </w:rPr>
        <w:t xml:space="preserve">: </w:t>
      </w:r>
      <w:r>
        <w:t xml:space="preserve">The term ‘sexual exploitation’ means any actual or attempted abuse of a position of vulnerability, differential power, or trust, for sexual purposes, including, but not limited to, profiting monetarily, </w:t>
      </w:r>
      <w:r w:rsidR="00CB7411">
        <w:t>socially,</w:t>
      </w:r>
      <w:r>
        <w:t xml:space="preserve"> or politically from the sexual exploitation of another. This definition incudes human trafficking and modern slavery.</w:t>
      </w:r>
    </w:p>
    <w:p w14:paraId="15DB2014" w14:textId="2AA2F524" w:rsidR="00A65DF3" w:rsidRPr="00CB7411" w:rsidRDefault="00A65DF3" w:rsidP="00A65DF3">
      <w:pPr>
        <w:shd w:val="clear" w:color="auto" w:fill="FFFFFF"/>
        <w:spacing w:after="300" w:line="408" w:lineRule="auto"/>
        <w:rPr>
          <w:b/>
          <w:bCs/>
        </w:rPr>
      </w:pPr>
      <w:r w:rsidRPr="00CB7411">
        <w:rPr>
          <w:b/>
          <w:bCs/>
        </w:rPr>
        <w:lastRenderedPageBreak/>
        <w:t>Survivor</w:t>
      </w:r>
      <w:r w:rsidR="00CB7411">
        <w:rPr>
          <w:b/>
          <w:bCs/>
        </w:rPr>
        <w:t xml:space="preserve">: </w:t>
      </w:r>
      <w:r>
        <w:t xml:space="preserve">The person who has been abused or exploited. The term ‘survivor’ is often used in preference to ‘victim’ as it implies strength, </w:t>
      </w:r>
      <w:r w:rsidR="00CB7411">
        <w:t>resilience,</w:t>
      </w:r>
      <w:r>
        <w:t xml:space="preserve"> and the capacity to survive, however it is the individual’s choice how they wish to identify themselves.</w:t>
      </w:r>
    </w:p>
    <w:p w14:paraId="17536DE6" w14:textId="7D080E1A" w:rsidR="00A65DF3" w:rsidRPr="00CB7411" w:rsidRDefault="00A65DF3" w:rsidP="00A65DF3">
      <w:pPr>
        <w:shd w:val="clear" w:color="auto" w:fill="FFFFFF"/>
        <w:spacing w:after="300" w:line="408" w:lineRule="auto"/>
        <w:rPr>
          <w:b/>
          <w:bCs/>
        </w:rPr>
      </w:pPr>
      <w:r w:rsidRPr="00CB7411">
        <w:rPr>
          <w:b/>
          <w:bCs/>
        </w:rPr>
        <w:t>At risk adult</w:t>
      </w:r>
      <w:r w:rsidR="00CB7411">
        <w:rPr>
          <w:b/>
          <w:bCs/>
        </w:rPr>
        <w:t xml:space="preserve">: </w:t>
      </w:r>
      <w:r>
        <w:t xml:space="preserve">Sometimes also referred to as vulnerable adult. A person who is or may </w:t>
      </w:r>
      <w:proofErr w:type="gramStart"/>
      <w:r>
        <w:t>be in need of</w:t>
      </w:r>
      <w:proofErr w:type="gramEnd"/>
      <w:r>
        <w:t xml:space="preserve"> care by reason of mental or other disability, age or illness; and who is or may be unable to take care of him or herself, or unable to protect him or herself against significant harm.</w:t>
      </w:r>
    </w:p>
    <w:p w14:paraId="02C9B2F2" w14:textId="0EE2B15A" w:rsidR="001424FF" w:rsidRDefault="001424FF" w:rsidP="004A6C34">
      <w:pPr>
        <w:pStyle w:val="NoSpacing"/>
        <w:rPr>
          <w:lang w:eastAsia="en-GB"/>
        </w:rPr>
      </w:pPr>
    </w:p>
    <w:p w14:paraId="29BA8F75" w14:textId="751E4A1A" w:rsidR="001424FF" w:rsidRDefault="001424FF" w:rsidP="004A6C34">
      <w:pPr>
        <w:pStyle w:val="NoSpacing"/>
        <w:rPr>
          <w:lang w:eastAsia="en-GB"/>
        </w:rPr>
      </w:pPr>
    </w:p>
    <w:p w14:paraId="260DB60B" w14:textId="770D7B5D" w:rsidR="001424FF" w:rsidRDefault="001424FF" w:rsidP="004A6C34">
      <w:pPr>
        <w:pStyle w:val="NoSpacing"/>
        <w:rPr>
          <w:lang w:eastAsia="en-GB"/>
        </w:rPr>
      </w:pPr>
    </w:p>
    <w:p w14:paraId="5B42A7E7" w14:textId="77777777" w:rsidR="001424FF" w:rsidRDefault="001424FF" w:rsidP="004A6C34">
      <w:pPr>
        <w:pStyle w:val="NoSpacing"/>
        <w:rPr>
          <w:lang w:eastAsia="en-GB"/>
        </w:rPr>
      </w:pPr>
    </w:p>
    <w:p w14:paraId="008593F5" w14:textId="1F89C57E" w:rsidR="001424FF" w:rsidRDefault="001424FF" w:rsidP="004A6C34">
      <w:pPr>
        <w:pStyle w:val="NoSpacing"/>
        <w:rPr>
          <w:lang w:eastAsia="en-GB"/>
        </w:rPr>
      </w:pPr>
    </w:p>
    <w:p w14:paraId="036A420E" w14:textId="4566012D" w:rsidR="001424FF" w:rsidRPr="004A6C34" w:rsidRDefault="001424FF" w:rsidP="004A6C34">
      <w:pPr>
        <w:pStyle w:val="NoSpacing"/>
        <w:rPr>
          <w:lang w:eastAsia="en-GB"/>
        </w:rPr>
      </w:pPr>
      <w:r>
        <w:rPr>
          <w:rFonts w:ascii="Calibri" w:eastAsia="Times New Roman" w:hAnsi="Calibri" w:cs="Times New Roman"/>
          <w:noProof/>
          <w:color w:val="000000"/>
          <w:sz w:val="22"/>
          <w:szCs w:val="22"/>
          <w:lang w:eastAsia="en-GB"/>
        </w:rPr>
        <mc:AlternateContent>
          <mc:Choice Requires="wps">
            <w:drawing>
              <wp:anchor distT="0" distB="0" distL="114300" distR="114300" simplePos="0" relativeHeight="251667456" behindDoc="0" locked="0" layoutInCell="1" allowOverlap="1" wp14:anchorId="754803B8" wp14:editId="66C3AB05">
                <wp:simplePos x="0" y="0"/>
                <wp:positionH relativeFrom="column">
                  <wp:posOffset>0</wp:posOffset>
                </wp:positionH>
                <wp:positionV relativeFrom="paragraph">
                  <wp:posOffset>3175</wp:posOffset>
                </wp:positionV>
                <wp:extent cx="6072188" cy="1173480"/>
                <wp:effectExtent l="0" t="0" r="0" b="0"/>
                <wp:wrapNone/>
                <wp:docPr id="7" name="Rectangle 7"/>
                <wp:cNvGraphicFramePr/>
                <a:graphic xmlns:a="http://schemas.openxmlformats.org/drawingml/2006/main">
                  <a:graphicData uri="http://schemas.microsoft.com/office/word/2010/wordprocessingShape">
                    <wps:wsp>
                      <wps:cNvSpPr/>
                      <wps:spPr>
                        <a:xfrm>
                          <a:off x="0" y="0"/>
                          <a:ext cx="6072188" cy="1173480"/>
                        </a:xfrm>
                        <a:prstGeom prst="rect">
                          <a:avLst/>
                        </a:prstGeom>
                        <a:solidFill>
                          <a:srgbClr val="0A27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85A6CE" id="Rectangle 7" o:spid="_x0000_s1026" style="position:absolute;margin-left:0;margin-top:.25pt;width:478.15pt;height:92.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" fillcolor="#0a2757" stroked="f" strokeweight="1pt"/>
            </w:pict>
          </mc:Fallback>
        </mc:AlternateContent>
      </w:r>
      <w:r>
        <w:rPr>
          <w:rFonts w:ascii="Calibri" w:eastAsia="Times New Roman" w:hAnsi="Calibri" w:cs="Times New Roman"/>
          <w:noProof/>
          <w:color w:val="000000"/>
          <w:sz w:val="22"/>
          <w:szCs w:val="22"/>
          <w:lang w:eastAsia="en-GB"/>
        </w:rPr>
        <w:drawing>
          <wp:anchor distT="0" distB="0" distL="114300" distR="114300" simplePos="0" relativeHeight="251668480" behindDoc="0" locked="0" layoutInCell="1" allowOverlap="1" wp14:anchorId="7B84BE59" wp14:editId="2E874CE0">
            <wp:simplePos x="0" y="0"/>
            <wp:positionH relativeFrom="column">
              <wp:posOffset>4542155</wp:posOffset>
            </wp:positionH>
            <wp:positionV relativeFrom="paragraph">
              <wp:posOffset>0</wp:posOffset>
            </wp:positionV>
            <wp:extent cx="1128395" cy="1173480"/>
            <wp:effectExtent l="0" t="0" r="1905" b="0"/>
            <wp:wrapNone/>
            <wp:docPr id="9" name="Picture 9" descr="A picture containing text,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devic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28395" cy="1173480"/>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Times New Roman" w:hAnsi="Calibri" w:cs="Times New Roman"/>
          <w:noProof/>
          <w:color w:val="000000"/>
          <w:sz w:val="22"/>
          <w:szCs w:val="22"/>
          <w:lang w:eastAsia="en-GB"/>
        </w:rPr>
        <mc:AlternateContent>
          <mc:Choice Requires="wps">
            <w:drawing>
              <wp:anchor distT="0" distB="0" distL="114300" distR="114300" simplePos="0" relativeHeight="251669504" behindDoc="0" locked="0" layoutInCell="1" allowOverlap="1" wp14:anchorId="179D00A0" wp14:editId="7D2DA608">
                <wp:simplePos x="0" y="0"/>
                <wp:positionH relativeFrom="column">
                  <wp:posOffset>227965</wp:posOffset>
                </wp:positionH>
                <wp:positionV relativeFrom="paragraph">
                  <wp:posOffset>417195</wp:posOffset>
                </wp:positionV>
                <wp:extent cx="4143375" cy="300038"/>
                <wp:effectExtent l="0" t="0" r="0" b="5080"/>
                <wp:wrapNone/>
                <wp:docPr id="8" name="Text Box 8"/>
                <wp:cNvGraphicFramePr/>
                <a:graphic xmlns:a="http://schemas.openxmlformats.org/drawingml/2006/main">
                  <a:graphicData uri="http://schemas.microsoft.com/office/word/2010/wordprocessingShape">
                    <wps:wsp>
                      <wps:cNvSpPr txBox="1"/>
                      <wps:spPr>
                        <a:xfrm>
                          <a:off x="0" y="0"/>
                          <a:ext cx="4143375" cy="300038"/>
                        </a:xfrm>
                        <a:prstGeom prst="rect">
                          <a:avLst/>
                        </a:prstGeom>
                        <a:solidFill>
                          <a:srgbClr val="0A2757"/>
                        </a:solidFill>
                        <a:ln w="6350">
                          <a:noFill/>
                        </a:ln>
                      </wps:spPr>
                      <wps:txbx>
                        <w:txbxContent>
                          <w:p w14:paraId="3D80CE95" w14:textId="77777777" w:rsidR="001424FF" w:rsidRPr="00B27322" w:rsidRDefault="001424FF" w:rsidP="001424FF">
                            <w:pPr>
                              <w:rPr>
                                <w:color w:val="FFFFFF" w:themeColor="background1"/>
                                <w:sz w:val="32"/>
                                <w:szCs w:val="32"/>
                              </w:rPr>
                            </w:pPr>
                            <w:r w:rsidRPr="00B27322">
                              <w:rPr>
                                <w:color w:val="FFFFFF" w:themeColor="background1"/>
                                <w:sz w:val="32"/>
                                <w:szCs w:val="32"/>
                              </w:rPr>
                              <w:t xml:space="preserve">Rhythm &amp; Melody </w:t>
                            </w:r>
                            <w:r>
                              <w:rPr>
                                <w:color w:val="FFFFFF" w:themeColor="background1"/>
                                <w:sz w:val="32"/>
                                <w:szCs w:val="32"/>
                              </w:rPr>
                              <w:t>Paperwork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79D00A0" id="Text Box 8" o:spid="_x0000_s1027" type="#_x0000_t202" style="position:absolute;margin-left:17.95pt;margin-top:32.85pt;width:326.25pt;height:23.6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" fillcolor="#0a2757" stroked="f" strokeweight=".5pt">
                <v:textbox>
                  <w:txbxContent>
                    <w:p w14:paraId="3D80CE95" w14:textId="77777777" w:rsidR="001424FF" w:rsidRPr="00B27322" w:rsidRDefault="001424FF" w:rsidP="001424FF">
                      <w:pPr>
                        <w:rPr>
                          <w:color w:val="FFFFFF" w:themeColor="background1"/>
                          <w:sz w:val="32"/>
                          <w:szCs w:val="32"/>
                        </w:rPr>
                      </w:pPr>
                      <w:r w:rsidRPr="00B27322">
                        <w:rPr>
                          <w:color w:val="FFFFFF" w:themeColor="background1"/>
                          <w:sz w:val="32"/>
                          <w:szCs w:val="32"/>
                        </w:rPr>
                        <w:t xml:space="preserve">Rhythm &amp; Melody </w:t>
                      </w:r>
                      <w:r>
                        <w:rPr>
                          <w:color w:val="FFFFFF" w:themeColor="background1"/>
                          <w:sz w:val="32"/>
                          <w:szCs w:val="32"/>
                        </w:rPr>
                        <w:t>Paperwork</w:t>
                      </w:r>
                    </w:p>
                  </w:txbxContent>
                </v:textbox>
              </v:shape>
            </w:pict>
          </mc:Fallback>
        </mc:AlternateContent>
      </w:r>
    </w:p>
    <w:sectPr w:rsidR="001424FF" w:rsidRPr="004A6C34" w:rsidSect="00770E7A">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93BB3"/>
    <w:multiLevelType w:val="multilevel"/>
    <w:tmpl w:val="EFF4165E"/>
    <w:lvl w:ilvl="0">
      <w:start w:val="1"/>
      <w:numFmt w:val="bullet"/>
      <w:lvlText w:val="●"/>
      <w:lvlJc w:val="left"/>
      <w:pPr>
        <w:ind w:left="720" w:hanging="360"/>
      </w:pPr>
      <w:rPr>
        <w:rFonts w:ascii="Arial" w:eastAsia="Arial" w:hAnsi="Arial" w:cs="Arial"/>
        <w:b w:val="0"/>
        <w:i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AD683D"/>
    <w:multiLevelType w:val="multilevel"/>
    <w:tmpl w:val="73CCE254"/>
    <w:lvl w:ilvl="0">
      <w:start w:val="1"/>
      <w:numFmt w:val="bullet"/>
      <w:lvlText w:val="●"/>
      <w:lvlJc w:val="left"/>
      <w:pPr>
        <w:ind w:left="720" w:hanging="360"/>
      </w:pPr>
      <w:rPr>
        <w:rFonts w:ascii="Arial" w:eastAsia="Arial" w:hAnsi="Arial" w:cs="Arial"/>
        <w:b w:val="0"/>
        <w:i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07D39A8"/>
    <w:multiLevelType w:val="multilevel"/>
    <w:tmpl w:val="5D90E2BC"/>
    <w:lvl w:ilvl="0">
      <w:start w:val="1"/>
      <w:numFmt w:val="bullet"/>
      <w:lvlText w:val="●"/>
      <w:lvlJc w:val="left"/>
      <w:pPr>
        <w:ind w:left="720" w:hanging="360"/>
      </w:pPr>
      <w:rPr>
        <w:rFonts w:ascii="Arial" w:eastAsia="Arial" w:hAnsi="Arial" w:cs="Arial"/>
        <w:b w:val="0"/>
        <w:i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ADF1984"/>
    <w:multiLevelType w:val="multilevel"/>
    <w:tmpl w:val="0A1A0484"/>
    <w:lvl w:ilvl="0">
      <w:start w:val="1"/>
      <w:numFmt w:val="bullet"/>
      <w:lvlText w:val="●"/>
      <w:lvlJc w:val="left"/>
      <w:pPr>
        <w:ind w:left="720" w:hanging="360"/>
      </w:pPr>
      <w:rPr>
        <w:rFonts w:ascii="Arial" w:eastAsia="Arial" w:hAnsi="Arial" w:cs="Arial"/>
        <w:b w:val="0"/>
        <w:i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E0362F3"/>
    <w:multiLevelType w:val="hybridMultilevel"/>
    <w:tmpl w:val="0C3EF0A2"/>
    <w:lvl w:ilvl="0" w:tplc="F384AE3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9115067"/>
    <w:multiLevelType w:val="multilevel"/>
    <w:tmpl w:val="710C3710"/>
    <w:lvl w:ilvl="0">
      <w:start w:val="1"/>
      <w:numFmt w:val="bullet"/>
      <w:lvlText w:val="●"/>
      <w:lvlJc w:val="left"/>
      <w:pPr>
        <w:ind w:left="720" w:hanging="360"/>
      </w:pPr>
      <w:rPr>
        <w:rFonts w:ascii="Arial" w:eastAsia="Arial" w:hAnsi="Arial" w:cs="Arial"/>
        <w:b w:val="0"/>
        <w:i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49079048">
    <w:abstractNumId w:val="4"/>
  </w:num>
  <w:num w:numId="2" w16cid:durableId="969434584">
    <w:abstractNumId w:val="1"/>
  </w:num>
  <w:num w:numId="3" w16cid:durableId="1819223894">
    <w:abstractNumId w:val="0"/>
  </w:num>
  <w:num w:numId="4" w16cid:durableId="998464234">
    <w:abstractNumId w:val="2"/>
  </w:num>
  <w:num w:numId="5" w16cid:durableId="359670155">
    <w:abstractNumId w:val="3"/>
  </w:num>
  <w:num w:numId="6" w16cid:durableId="799108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E58"/>
    <w:rsid w:val="000B413A"/>
    <w:rsid w:val="001424FF"/>
    <w:rsid w:val="001E7B8B"/>
    <w:rsid w:val="00201B5F"/>
    <w:rsid w:val="00241F3B"/>
    <w:rsid w:val="0026706E"/>
    <w:rsid w:val="002E4002"/>
    <w:rsid w:val="0033115D"/>
    <w:rsid w:val="004A151D"/>
    <w:rsid w:val="004A6C34"/>
    <w:rsid w:val="006F51C5"/>
    <w:rsid w:val="007005BD"/>
    <w:rsid w:val="00770E7A"/>
    <w:rsid w:val="007B142A"/>
    <w:rsid w:val="008A7AA1"/>
    <w:rsid w:val="00921258"/>
    <w:rsid w:val="00953F0E"/>
    <w:rsid w:val="009A3C75"/>
    <w:rsid w:val="00A65DF3"/>
    <w:rsid w:val="00B27322"/>
    <w:rsid w:val="00B41F54"/>
    <w:rsid w:val="00B97E58"/>
    <w:rsid w:val="00C710DC"/>
    <w:rsid w:val="00CB7411"/>
    <w:rsid w:val="00CC03F1"/>
    <w:rsid w:val="00CC793E"/>
    <w:rsid w:val="00E24C6C"/>
    <w:rsid w:val="00EB09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801D8"/>
  <w15:chartTrackingRefBased/>
  <w15:docId w15:val="{0C79B5C7-9CA9-5A4A-A977-09E1EE855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97E58"/>
  </w:style>
  <w:style w:type="paragraph" w:styleId="ListParagraph">
    <w:name w:val="List Paragraph"/>
    <w:basedOn w:val="Normal"/>
    <w:uiPriority w:val="34"/>
    <w:qFormat/>
    <w:rsid w:val="008A7AA1"/>
    <w:pPr>
      <w:ind w:left="720"/>
      <w:contextualSpacing/>
    </w:pPr>
  </w:style>
  <w:style w:type="paragraph" w:styleId="NoSpacing">
    <w:name w:val="No Spacing"/>
    <w:uiPriority w:val="1"/>
    <w:qFormat/>
    <w:rsid w:val="004A6C34"/>
  </w:style>
  <w:style w:type="table" w:styleId="TableGrid">
    <w:name w:val="Table Grid"/>
    <w:basedOn w:val="TableNormal"/>
    <w:uiPriority w:val="39"/>
    <w:rsid w:val="00B41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752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A2AFD804976C45B4E3B92395AD381D" ma:contentTypeVersion="13" ma:contentTypeDescription="Create a new document." ma:contentTypeScope="" ma:versionID="eeb24798384ee4fac02993507e570317">
  <xsd:schema xmlns:xsd="http://www.w3.org/2001/XMLSchema" xmlns:xs="http://www.w3.org/2001/XMLSchema" xmlns:p="http://schemas.microsoft.com/office/2006/metadata/properties" xmlns:ns2="0a7cf875-8028-4b43-bd9d-28219a98e066" xmlns:ns3="4047a71d-3b28-4dda-b34f-33589b6f5a0e" targetNamespace="http://schemas.microsoft.com/office/2006/metadata/properties" ma:root="true" ma:fieldsID="672cf679a53b20d4533b0869027501db" ns2:_="" ns3:_="">
    <xsd:import namespace="0a7cf875-8028-4b43-bd9d-28219a98e066"/>
    <xsd:import namespace="4047a71d-3b28-4dda-b34f-33589b6f5a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7cf875-8028-4b43-bd9d-28219a98e0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47a71d-3b28-4dda-b34f-33589b6f5a0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F135DD9-FCCC-416D-BE1D-FD72631E5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7cf875-8028-4b43-bd9d-28219a98e066"/>
    <ds:schemaRef ds:uri="4047a71d-3b28-4dda-b34f-33589b6f5a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9E39EE-A755-4B1B-ABD3-33904F1294B3}">
  <ds:schemaRefs>
    <ds:schemaRef ds:uri="http://schemas.microsoft.com/sharepoint/v3/contenttype/forms"/>
  </ds:schemaRefs>
</ds:datastoreItem>
</file>

<file path=customXml/itemProps3.xml><?xml version="1.0" encoding="utf-8"?>
<ds:datastoreItem xmlns:ds="http://schemas.openxmlformats.org/officeDocument/2006/customXml" ds:itemID="{34C731E8-E6F1-4895-AFDF-A9F8C0E6D01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1333</Words>
  <Characters>7599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W00021316 (Tiegan Hodder)</dc:creator>
  <cp:keywords/>
  <dc:description/>
  <cp:lastModifiedBy>Lorraine Poole</cp:lastModifiedBy>
  <cp:revision>2</cp:revision>
  <cp:lastPrinted>2022-05-17T16:41:00Z</cp:lastPrinted>
  <dcterms:created xsi:type="dcterms:W3CDTF">2023-09-26T14:28:00Z</dcterms:created>
  <dcterms:modified xsi:type="dcterms:W3CDTF">2023-09-26T14:28:00Z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0x01010064A2AFD804976C45B4E3B92395AD381D</vt:lpwstr>
  </property>
</Properties>
</file>